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Chars="500" w:firstLine="2200"/>
        <w:rPr>
          <w:rFonts w:ascii="맑은 고딕" w:eastAsia="맑은 고딕" w:hAnsi="맑은 고딕" w:cs="맑은 고딕" w:hint="default"/>
          <w:b/>
          <w:bCs/>
          <w:sz w:val="22"/>
          <w:szCs w:val="22"/>
        </w:rPr>
      </w:pPr>
      <w:r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일본의 절차 의식</w:t>
      </w:r>
    </w:p>
    <w:p>
      <w:pPr>
        <w:rPr>
          <w:rFonts w:ascii="맑은 고딕" w:eastAsia="맑은 고딕" w:hAnsi="맑은 고딕" w:cs="맑은 고딕" w:hint="default"/>
          <w:b/>
          <w:bCs/>
          <w:sz w:val="22"/>
        </w:rPr>
      </w:pPr>
      <w:r>
        <w:rPr>
          <w:rFonts w:ascii="맑은 고딕" w:eastAsia="맑은 고딕" w:hAnsi="맑은 고딕" w:cs="맑은 고딕" w:hint="eastAsia"/>
          <w:b/>
          <w:bCs/>
          <w:sz w:val="22"/>
        </w:rPr>
        <w:t>목차:</w:t>
      </w:r>
    </w:p>
    <w:p>
      <w:pPr>
        <w:pStyle w:val="a3"/>
        <w:ind w:leftChars="0"/>
        <w:numPr>
          <w:ilvl w:val="0"/>
          <w:numId w:val="1"/>
        </w:numPr>
        <w:rPr>
          <w:rFonts w:ascii="맑은 고딕" w:eastAsia="맑은 고딕" w:hAnsi="맑은 고딕" w:cs="맑은 고딕" w:hint="default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>일본의 결혼</w:t>
      </w:r>
    </w:p>
    <w:p>
      <w:pPr>
        <w:pStyle w:val="a3"/>
        <w:ind w:leftChars="0"/>
        <w:numPr>
          <w:ilvl w:val="0"/>
          <w:numId w:val="1"/>
        </w:numPr>
        <w:rPr>
          <w:rFonts w:ascii="맑은 고딕" w:eastAsia="맑은 고딕" w:hAnsi="맑은 고딕" w:cs="맑은 고딕" w:hint="default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>일본의 장례식</w:t>
      </w:r>
    </w:p>
    <w:p>
      <w:pPr>
        <w:pStyle w:val="a3"/>
        <w:ind w:leftChars="0"/>
        <w:numPr>
          <w:ilvl w:val="0"/>
          <w:numId w:val="1"/>
        </w:numPr>
        <w:rPr>
          <w:rFonts w:ascii="맑은 고딕" w:eastAsia="맑은 고딕" w:hAnsi="맑은 고딕" w:cs="맑은 고딕" w:hint="default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>가족 제도</w:t>
      </w:r>
    </w:p>
    <w:p>
      <w:pPr>
        <w:pStyle w:val="a3"/>
        <w:ind w:leftChars="0"/>
        <w:numPr>
          <w:ilvl w:val="0"/>
          <w:numId w:val="1"/>
        </w:numPr>
        <w:rPr>
          <w:rFonts w:ascii="맑은 고딕" w:eastAsia="맑은 고딕" w:hAnsi="맑은 고딕" w:cs="맑은 고딕" w:hint="default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>선물.</w:t>
      </w:r>
      <w:r>
        <w:rPr>
          <w:rFonts w:ascii="맑은 고딕" w:eastAsia="맑은 고딕" w:hAnsi="맑은 고딕" w:cs="맑은 고딕" w:hint="default"/>
          <w:sz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</w:rPr>
        <w:t>의례</w:t>
      </w:r>
    </w:p>
    <w:p>
      <w:pPr>
        <w:rPr>
          <w:rFonts w:ascii="맑은 고딕" w:eastAsia="맑은 고딕" w:hAnsi="맑은 고딕" w:cs="맑은 고딕" w:hint="eastAsia"/>
          <w:sz w:val="22"/>
        </w:rPr>
      </w:pPr>
    </w:p>
    <w:p>
      <w:pPr>
        <w:ind w:leftChars="0"/>
        <w:rPr>
          <w:rFonts w:ascii="맑은 고딕" w:eastAsia="맑은 고딕" w:hAnsi="맑은 고딕" w:cs="맑은 고딕" w:hint="default"/>
          <w:b/>
          <w:bCs/>
          <w:sz w:val="22"/>
        </w:rPr>
      </w:pPr>
      <w:r>
        <w:rPr>
          <w:lang w:eastAsia="ko-KR"/>
          <w:rFonts w:ascii="맑은 고딕" w:eastAsia="맑은 고딕" w:hAnsi="맑은 고딕" w:cs="맑은 고딕" w:hint="eastAsia"/>
          <w:b/>
          <w:bCs/>
          <w:sz w:val="22"/>
          <w:rtl w:val="off"/>
        </w:rPr>
        <w:t xml:space="preserve">1. </w:t>
      </w:r>
      <w:r>
        <w:rPr>
          <w:rFonts w:ascii="맑은 고딕" w:eastAsia="맑은 고딕" w:hAnsi="맑은 고딕" w:cs="맑은 고딕" w:hint="eastAsia"/>
          <w:b/>
          <w:bCs/>
          <w:sz w:val="22"/>
        </w:rPr>
        <w:t>결혼</w:t>
      </w:r>
    </w:p>
    <w:p>
      <w:pPr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rFonts w:ascii="맑은 고딕" w:eastAsia="맑은 고딕" w:hAnsi="맑은 고딕" w:cs="맑은 고딕"/>
          <w:sz w:val="22"/>
          <w:kern w:val="0"/>
        </w:rPr>
      </w:pPr>
      <w:r>
        <w:rPr>
          <w:rFonts w:ascii="맑은 고딕" w:eastAsia="맑은 고딕" w:hAnsi="맑은 고딕" w:cs="맑은 고딕"/>
          <w:b/>
          <w:bCs/>
          <w:sz w:val="22"/>
          <w:kern w:val="0"/>
        </w:rPr>
        <w:t>a</w:t>
      </w:r>
      <w:r>
        <w:rPr>
          <w:rFonts w:ascii="맑은 고딕" w:eastAsia="맑은 고딕" w:hAnsi="맑은 고딕" w:cs="맑은 고딕"/>
          <w:b/>
          <w:bCs/>
          <w:sz w:val="22"/>
          <w:kern w:val="0"/>
        </w:rPr>
        <w:t>.</w:t>
      </w:r>
      <w:r>
        <w:rPr>
          <w:rFonts w:ascii="맑은 고딕" w:eastAsia="맑은 고딕" w:hAnsi="맑은 고딕" w:cs="맑은 고딕"/>
          <w:b/>
          <w:bCs/>
          <w:sz w:val="22"/>
          <w:kern w:val="0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2"/>
          <w:kern w:val="0"/>
        </w:rPr>
        <w:t>결혼 상담소</w:t>
      </w:r>
      <w:r>
        <w:rPr>
          <w:rFonts w:ascii="맑은 고딕" w:eastAsia="맑은 고딕" w:hAnsi="맑은 고딕" w:cs="맑은 고딕"/>
          <w:sz w:val="22"/>
          <w:kern w:val="0"/>
        </w:rPr>
        <w:t> </w:t>
      </w:r>
    </w:p>
    <w:p>
      <w:pPr>
        <w:ind w:firstLineChars="50" w:firstLine="110"/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rFonts w:ascii="맑은 고딕" w:eastAsia="맑은 고딕" w:hAnsi="맑은 고딕" w:cs="맑은 고딕"/>
          <w:sz w:val="22"/>
          <w:kern w:val="0"/>
        </w:rPr>
      </w:pP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"https://ja.wikipedia.org/wiki/çµå©" \o "결혼" 결혼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</w:rPr>
        <w:t>결혼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 을 희망하는 독신 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"https://ja.wikipedia.org/wiki/ç·æ§" \o "남성" 남성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</w:rPr>
        <w:t>남성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 · 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"https://ja.wikipedia.org/wiki/å¥³æ§" \o "여성" 여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</w:rPr>
        <w:t>여성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 회원들에게 결혼을 전제로 한 만남을 제공하고 만남시 시간 조정에서 직접引合せ교제에서 결혼 에 이르기까지 후속 등을 포함하여 서비스를 제공하는 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"https://ja.wikipedia.org/wiki/çµå©æå ±ãµã¼ãã¹" \o "결혼 정보 서비스" 결혼 정보 서비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</w:rPr>
        <w:t>결혼 정보 서비스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 업체 또는 공공 서비스를 바른다.</w:t>
      </w:r>
    </w:p>
    <w:p>
      <w:pPr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rFonts w:ascii="맑은 고딕" w:eastAsia="맑은 고딕" w:hAnsi="맑은 고딕" w:cs="맑은 고딕"/>
          <w:sz w:val="22"/>
          <w:shd w:val="clear" w:color="auto" w:fill="FFFFFF"/>
        </w:rPr>
      </w:pPr>
      <w:r>
        <w:rPr>
          <w:rFonts w:ascii="맑은 고딕" w:eastAsia="맑은 고딕" w:hAnsi="맑은 고딕" w:cs="맑은 고딕" w:hint="eastAsia"/>
          <w:sz w:val="22"/>
        </w:rPr>
        <w:t xml:space="preserve">또는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독신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남녀의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 </w:t>
      </w:r>
      <w:r>
        <w:rPr>
          <w:rFonts w:ascii="맑은 고딕" w:eastAsia="맑은 고딕" w:hAnsi="맑은 고딕" w:cs="맑은 고딕"/>
          <w:b/>
          <w:bCs/>
          <w:sz w:val="22"/>
          <w:szCs w:val="22"/>
          <w:shd w:val="clear" w:color="auto" w:fill="FFFFFF"/>
        </w:rPr>
        <w:t>"</w:t>
      </w:r>
      <w:r>
        <w:rPr>
          <w:rFonts w:ascii="맑은 고딕" w:eastAsia="맑은 고딕" w:hAnsi="맑은 고딕" w:cs="맑은 고딕"/>
          <w:b/>
          <w:bCs/>
          <w:sz w:val="22"/>
          <w:szCs w:val="22"/>
          <w:shd w:val="clear" w:color="auto" w:fill="FFFFFF"/>
        </w:rPr>
        <w:t>만남</w:t>
      </w:r>
      <w:r>
        <w:rPr>
          <w:rFonts w:ascii="맑은 고딕" w:eastAsia="맑은 고딕" w:hAnsi="맑은 고딕" w:cs="맑은 고딕"/>
          <w:b/>
          <w:bCs/>
          <w:sz w:val="22"/>
          <w:szCs w:val="22"/>
          <w:shd w:val="clear" w:color="auto" w:fill="FFFFFF"/>
        </w:rPr>
        <w:t>"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 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자체에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중점을</w:t>
      </w:r>
      <w:r>
        <w:rPr>
          <w:rFonts w:ascii="맑은 고딕" w:eastAsia="맑은 고딕" w:hAnsi="맑은 고딕" w:cs="맑은 고딕" w:hint="eastAsia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두고</w:t>
      </w:r>
      <w:r>
        <w:rPr>
          <w:rFonts w:ascii="맑은 고딕" w:eastAsia="맑은 고딕" w:hAnsi="맑은 고딕" w:cs="맑은 고딕" w:hint="eastAsia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있는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반면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,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결혼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상담소의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큰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특징은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 </w:t>
      </w:r>
      <w:r>
        <w:rPr>
          <w:rFonts w:ascii="맑은 고딕" w:eastAsia="맑은 고딕" w:hAnsi="맑은 고딕" w:cs="맑은 고딕"/>
          <w:b/>
          <w:bCs/>
          <w:sz w:val="22"/>
          <w:szCs w:val="22"/>
          <w:shd w:val="clear" w:color="auto" w:fill="FFFFFF"/>
        </w:rPr>
        <w:t>"</w:t>
      </w:r>
      <w:r>
        <w:rPr>
          <w:rFonts w:ascii="맑은 고딕" w:eastAsia="맑은 고딕" w:hAnsi="맑은 고딕" w:cs="맑은 고딕"/>
          <w:b/>
          <w:bCs/>
          <w:sz w:val="22"/>
          <w:szCs w:val="22"/>
          <w:shd w:val="clear" w:color="auto" w:fill="FFFFFF"/>
        </w:rPr>
        <w:t>만남</w:t>
      </w:r>
      <w:r>
        <w:rPr>
          <w:rFonts w:ascii="맑은 고딕" w:eastAsia="맑은 고딕" w:hAnsi="맑은 고딕" w:cs="맑은 고딕"/>
          <w:b/>
          <w:bCs/>
          <w:sz w:val="22"/>
          <w:szCs w:val="22"/>
          <w:shd w:val="clear" w:color="auto" w:fill="FFFFFF"/>
        </w:rPr>
        <w:t>"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 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뿐만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아니라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회원들에게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 </w:t>
      </w:r>
      <w:r>
        <w:rPr>
          <w:rFonts w:ascii="맑은 고딕" w:eastAsia="맑은 고딕" w:hAnsi="맑은 고딕" w:cs="맑은 고딕"/>
          <w:b/>
          <w:bCs/>
          <w:sz w:val="22"/>
          <w:szCs w:val="22"/>
          <w:shd w:val="clear" w:color="auto" w:fill="FFFFFF"/>
        </w:rPr>
        <w:t>"</w:t>
      </w:r>
      <w:r>
        <w:rPr>
          <w:rFonts w:ascii="맑은 고딕" w:eastAsia="맑은 고딕" w:hAnsi="맑은 고딕" w:cs="맑은 고딕"/>
          <w:b/>
          <w:bCs/>
          <w:sz w:val="22"/>
          <w:szCs w:val="22"/>
          <w:shd w:val="clear" w:color="auto" w:fill="FFFFFF"/>
        </w:rPr>
        <w:t>결혼</w:t>
      </w:r>
      <w:r>
        <w:rPr>
          <w:rFonts w:ascii="맑은 고딕" w:eastAsia="맑은 고딕" w:hAnsi="맑은 고딕" w:cs="맑은 고딕"/>
          <w:b/>
          <w:bCs/>
          <w:sz w:val="22"/>
          <w:szCs w:val="22"/>
          <w:shd w:val="clear" w:color="auto" w:fill="FFFFFF"/>
        </w:rPr>
        <w:t>"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 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해달라고</w:t>
      </w:r>
      <w:r>
        <w:rPr>
          <w:rFonts w:ascii="맑은 고딕" w:eastAsia="맑은 고딕" w:hAnsi="맑은 고딕" w:cs="맑은 고딕" w:hint="eastAsia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하는에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중점을</w:t>
      </w:r>
      <w:r>
        <w:rPr>
          <w:rFonts w:ascii="맑은 고딕" w:eastAsia="맑은 고딕" w:hAnsi="맑은 고딕" w:cs="맑은 고딕" w:hint="eastAsia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두고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있는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경우가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많다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. 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따라서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약혼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성립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한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경우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상담소에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성혼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료를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지불하는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shd w:val="clear" w:color="auto" w:fill="FFFFFF"/>
        </w:rPr>
        <w:t>경우가</w:t>
      </w:r>
      <w:r>
        <w:rPr>
          <w:rFonts w:ascii="맑은 고딕" w:eastAsia="맑은 고딕" w:hAnsi="맑은 고딕" w:cs="맑은 고딕" w:hint="eastAsia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hd w:val="clear" w:color="auto" w:fill="FFFFFF"/>
        </w:rPr>
        <w:t>있다. 그러나 다양한 문제도</w:t>
      </w:r>
      <w:r>
        <w:rPr>
          <w:rFonts w:ascii="맑은 고딕" w:eastAsia="맑은 고딕" w:hAnsi="맑은 고딕" w:cs="맑은 고딕"/>
          <w:sz w:val="22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/>
          <w:sz w:val="22"/>
          <w:shd w:val="clear" w:color="auto" w:fill="FFFFFF"/>
        </w:rPr>
        <w:t>있는 것도 사실이다.</w:t>
      </w:r>
    </w:p>
    <w:p>
      <w:pPr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rFonts w:ascii="맑은 고딕" w:eastAsia="맑은 고딕" w:hAnsi="맑은 고딕" w:cs="맑은 고딕"/>
          <w:sz w:val="22"/>
          <w:kern w:val="0"/>
        </w:rPr>
      </w:pPr>
      <w:r>
        <w:rPr>
          <w:rFonts w:ascii="맑은 고딕" w:eastAsia="맑은 고딕" w:hAnsi="맑은 고딕" w:cs="맑은 고딕"/>
          <w:b/>
          <w:bCs/>
          <w:sz w:val="22"/>
          <w:kern w:val="0"/>
        </w:rPr>
        <w:t>b</w:t>
      </w:r>
      <w:r>
        <w:rPr>
          <w:rFonts w:ascii="맑은 고딕" w:eastAsia="맑은 고딕" w:hAnsi="맑은 고딕" w:cs="맑은 고딕"/>
          <w:b/>
          <w:bCs/>
          <w:sz w:val="22"/>
          <w:kern w:val="0"/>
        </w:rPr>
        <w:t xml:space="preserve">. </w:t>
      </w:r>
      <w:r>
        <w:rPr>
          <w:rFonts w:ascii="맑은 고딕" w:eastAsia="맑은 고딕" w:hAnsi="맑은 고딕" w:cs="맑은 고딕"/>
          <w:b/>
          <w:bCs/>
          <w:sz w:val="22"/>
          <w:kern w:val="0"/>
        </w:rPr>
        <w:t>결혼식 장</w:t>
      </w:r>
      <w:r>
        <w:rPr>
          <w:rFonts w:ascii="맑은 고딕" w:eastAsia="맑은 고딕" w:hAnsi="맑은 고딕" w:cs="맑은 고딕"/>
          <w:sz w:val="22"/>
          <w:kern w:val="0"/>
        </w:rPr>
        <w:t> </w:t>
      </w:r>
    </w:p>
    <w:p>
      <w:pPr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rFonts w:ascii="맑은 고딕" w:eastAsia="맑은 고딕" w:hAnsi="맑은 고딕" w:cs="맑은 고딕"/>
          <w:sz w:val="22"/>
          <w:kern w:val="0"/>
        </w:rPr>
      </w:pPr>
      <w:r>
        <w:rPr>
          <w:rFonts w:ascii="맑은 고딕" w:eastAsia="맑은 고딕" w:hAnsi="맑은 고딕" w:cs="맑은 고딕"/>
          <w:sz w:val="22"/>
          <w:kern w:val="0"/>
        </w:rPr>
        <w:t xml:space="preserve"> 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"https://ja.wikipedia.org/wiki/çµå©" \o "결혼" 결혼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  <w:u w:val="single" w:color="auto"/>
        </w:rPr>
        <w:t>결혼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 의 의례를 집전 장소. 넓은 의미에서 결혼식을</w:t>
      </w:r>
      <w:r>
        <w:rPr>
          <w:rFonts w:ascii="맑은 고딕" w:eastAsia="맑은 고딕" w:hAnsi="맑은 고딕" w:cs="맑은 고딕"/>
          <w:sz w:val="22"/>
          <w:kern w:val="0"/>
        </w:rPr>
        <w:t xml:space="preserve"> </w:t>
      </w:r>
      <w:r>
        <w:rPr>
          <w:rFonts w:ascii="맑은 고딕" w:eastAsia="맑은 고딕" w:hAnsi="맑은 고딕" w:cs="맑은 고딕"/>
          <w:sz w:val="22"/>
          <w:kern w:val="0"/>
        </w:rPr>
        <w:t>하는 것을 목적으로 한 상업 시설의 총칭.</w:t>
      </w:r>
    </w:p>
    <w:p>
      <w:pPr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rFonts w:ascii="맑은 고딕" w:eastAsia="맑은 고딕" w:hAnsi="맑은 고딕" w:cs="맑은 고딕"/>
          <w:sz w:val="22"/>
          <w:kern w:val="0"/>
        </w:rPr>
      </w:pP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"https://ja.wikipedia.org/wiki/çµå©å¼" \o "결혼식" 결혼식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</w:rPr>
        <w:t>결혼식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 은 그리스도 식, 신전 식, 남의 식, 불전 식 등이 있는데, 최근 일본에서는 본래의 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"https://ja.wikipedia.org/wiki/æä¼" \o "교회" 교회 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</w:rPr>
        <w:t>교회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 , 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"https://ja.wikipedia.org/wiki/ç¥ç¤¾" \o "신사" 신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</w:rPr>
        <w:t>신사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 , 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"https://ja.wikipedia.org/wiki/å¯ºé¢" \o "사원" 사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</w:rPr>
        <w:t>사원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 에서 식을 거행하고 나서 다른 곳에서 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"https://ja.wikipedia.org/wiki/çµå©æ«é²å®´" \o "결혼 피로연" 피로연을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</w:rPr>
        <w:t>피로연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을</w:t>
      </w:r>
      <w:r>
        <w:rPr>
          <w:rFonts w:ascii="맑은 고딕" w:eastAsia="맑은 고딕" w:hAnsi="맑은 고딕" w:cs="맑은 고딕"/>
          <w:sz w:val="22"/>
          <w:kern w:val="0"/>
        </w:rPr>
        <w:t xml:space="preserve"> </w:t>
      </w:r>
      <w:r>
        <w:rPr>
          <w:rFonts w:ascii="맑은 고딕" w:eastAsia="맑은 고딕" w:hAnsi="맑은 고딕" w:cs="맑은 고딕"/>
          <w:sz w:val="22"/>
          <w:kern w:val="0"/>
        </w:rPr>
        <w:t>하는 방식</w:t>
      </w:r>
      <w:r>
        <w:rPr>
          <w:rFonts w:ascii="맑은 고딕" w:eastAsia="맑은 고딕" w:hAnsi="맑은 고딕" w:cs="맑은 고딕"/>
          <w:sz w:val="22"/>
          <w:kern w:val="0"/>
        </w:rPr>
        <w:t xml:space="preserve"> </w:t>
      </w:r>
      <w:r>
        <w:rPr>
          <w:rFonts w:ascii="맑은 고딕" w:eastAsia="맑은 고딕" w:hAnsi="맑은 고딕" w:cs="맑은 고딕"/>
          <w:sz w:val="22"/>
          <w:kern w:val="0"/>
        </w:rPr>
        <w:t>뿐만 아니라 교회 의 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"https://ja.wikipedia.org/wiki/ç¤¼æå " \o "예배당" 예배당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</w:rPr>
        <w:t>예배당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 과 신사의 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"https://ja.wikipedia.org/wiki/ç¥æ®¿" \o "신전" 신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</w:rPr>
        <w:t>신전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 을 본뜬 거식 회장과 피로연 회장이 일체화 된 시설에서의 결혼식이 인기를 끌고 있으며, 거기에 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"https://ja.wikipedia.org/wiki/ç¥ä¸»" \o "제주" 제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</w:rPr>
        <w:t>제주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 와 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"https://ja.wikipedia.org/wiki/ç§å¸«" \o "목사" 목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</w:rPr>
        <w:t>목사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 등이 출장 각각의 의식</w:t>
      </w:r>
      <w:r>
        <w:rPr>
          <w:rFonts w:ascii="맑은 고딕" w:eastAsia="맑은 고딕" w:hAnsi="맑은 고딕" w:cs="맑은 고딕"/>
          <w:sz w:val="22"/>
          <w:kern w:val="0"/>
        </w:rPr>
        <w:t xml:space="preserve">을 할 수도 </w:t>
      </w:r>
      <w:r>
        <w:rPr>
          <w:rFonts w:ascii="맑은 고딕" w:eastAsia="맑은 고딕" w:hAnsi="맑은 고딕" w:cs="맑은 고딕"/>
          <w:sz w:val="22"/>
          <w:kern w:val="0"/>
        </w:rPr>
        <w:t>있다. 따라서 이와 같은 예식 장소와 피로연 회장의 일체화 된 시설을 예식장 말할 수 많다. 일단 개인의 거주지였다 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"https://ja.wikipedia.org/wiki/å±æ·" \o "저택" 저택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</w:rPr>
        <w:t>저택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 에서 실시하는 「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"https://ja.wikipedia.org/w/index.php?title=é¸å®çµå©å¼&amp;action=edit&amp;redlink=1" \o "저택 결혼식 (존재하지 않는 페이지)" 저택 결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</w:rPr>
        <w:t>저택 결혼식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 "와 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"https://ja.wikipedia.org/wiki/æå®¢è¹" \o "여객선" 여객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</w:rPr>
        <w:t>여객선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 에서 실시하는 '선상 결혼식'등이 일례이다. 이런 일체형 결혼식 장에서 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"https://ja.wikipedia.org/wiki/çµç´" \o "납폐" 납폐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</w:rPr>
        <w:t>납폐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 에서 결혼식, 피로연, 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"https://ja.wikipedia.org/wiki/æ°å©æè¡" \o "신혼 여행" 신혼 여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</w:rPr>
        <w:t>신혼 여행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 의 안내까지 모든 준비가</w:t>
      </w:r>
      <w:r>
        <w:rPr>
          <w:rFonts w:ascii="맑은 고딕" w:eastAsia="맑은 고딕" w:hAnsi="맑은 고딕" w:cs="맑은 고딕"/>
          <w:sz w:val="22"/>
          <w:kern w:val="0"/>
        </w:rPr>
        <w:t xml:space="preserve"> </w:t>
      </w:r>
      <w:r>
        <w:rPr>
          <w:rFonts w:ascii="맑은 고딕" w:eastAsia="맑은 고딕" w:hAnsi="맑은 고딕" w:cs="맑은 고딕"/>
          <w:sz w:val="22"/>
          <w:kern w:val="0"/>
        </w:rPr>
        <w:t>되어있는 것도 있고, 또한 화려한 연출에도 어려움을 느끼지 카즈 매우 편리하게</w:t>
      </w:r>
      <w:r>
        <w:rPr>
          <w:rFonts w:ascii="맑은 고딕" w:eastAsia="맑은 고딕" w:hAnsi="맑은 고딕" w:cs="맑은 고딕"/>
          <w:sz w:val="22"/>
          <w:kern w:val="0"/>
        </w:rPr>
        <w:t xml:space="preserve"> </w:t>
      </w:r>
      <w:r>
        <w:rPr>
          <w:rFonts w:ascii="맑은 고딕" w:eastAsia="맑은 고딕" w:hAnsi="맑은 고딕" w:cs="맑은 고딕"/>
          <w:sz w:val="22"/>
          <w:kern w:val="0"/>
        </w:rPr>
        <w:t>되어</w:t>
      </w:r>
      <w:r>
        <w:rPr>
          <w:rFonts w:ascii="맑은 고딕" w:eastAsia="맑은 고딕" w:hAnsi="맑은 고딕" w:cs="맑은 고딕"/>
          <w:sz w:val="22"/>
          <w:kern w:val="0"/>
        </w:rPr>
        <w:t xml:space="preserve"> </w:t>
      </w:r>
      <w:r>
        <w:rPr>
          <w:rFonts w:ascii="맑은 고딕" w:eastAsia="맑은 고딕" w:hAnsi="맑은 고딕" w:cs="맑은 고딕"/>
          <w:sz w:val="22"/>
          <w:kern w:val="0"/>
        </w:rPr>
        <w:t>있다.</w:t>
      </w:r>
    </w:p>
    <w:p>
      <w:pPr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rFonts w:ascii="맑은 고딕" w:eastAsia="맑은 고딕" w:hAnsi="맑은 고딕" w:cs="맑은 고딕"/>
          <w:sz w:val="22"/>
          <w:kern w:val="0"/>
        </w:rPr>
      </w:pP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"https://ja.wikipedia.org/wiki/ã²ã¹ããã¦ã¹" \o "게스트 하우스" 게스트 하우스 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/>
          <w:sz w:val="22"/>
          <w:kern w:val="0"/>
        </w:rPr>
        <w:t>게스트 하우스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/>
          <w:sz w:val="22"/>
          <w:kern w:val="0"/>
        </w:rPr>
        <w:t> 는 저택을 대절하여 실시 결혼식 서비스도</w:t>
      </w:r>
      <w:r>
        <w:rPr>
          <w:rFonts w:ascii="맑은 고딕" w:eastAsia="맑은 고딕" w:hAnsi="맑은 고딕" w:cs="맑은 고딕"/>
          <w:sz w:val="22"/>
          <w:kern w:val="0"/>
        </w:rPr>
        <w:t xml:space="preserve"> </w:t>
      </w:r>
      <w:r>
        <w:rPr>
          <w:rFonts w:ascii="맑은 고딕" w:eastAsia="맑은 고딕" w:hAnsi="맑은 고딕" w:cs="맑은 고딕"/>
          <w:sz w:val="22"/>
          <w:kern w:val="0"/>
        </w:rPr>
        <w:t>있다.</w:t>
      </w:r>
    </w:p>
    <w:p>
      <w:pPr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rFonts w:ascii="맑은 고딕" w:eastAsia="맑은 고딕" w:hAnsi="맑은 고딕" w:cs="맑은 고딕"/>
          <w:b/>
          <w:bCs/>
          <w:sz w:val="22"/>
          <w:kern w:val="0"/>
        </w:rPr>
      </w:pPr>
      <w:r>
        <w:rPr>
          <w:rFonts w:ascii="맑은 고딕" w:eastAsia="맑은 고딕" w:hAnsi="맑은 고딕" w:cs="맑은 고딕"/>
          <w:b/>
          <w:bCs/>
          <w:sz w:val="22"/>
          <w:kern w:val="0"/>
        </w:rPr>
        <w:t>c</w:t>
      </w:r>
      <w:r>
        <w:rPr>
          <w:rFonts w:ascii="맑은 고딕" w:eastAsia="맑은 고딕" w:hAnsi="맑은 고딕" w:cs="맑은 고딕"/>
          <w:b/>
          <w:bCs/>
          <w:sz w:val="22"/>
          <w:kern w:val="0"/>
        </w:rPr>
        <w:t xml:space="preserve">. </w:t>
      </w:r>
      <w:r>
        <w:rPr>
          <w:rFonts w:ascii="맑은 고딕" w:eastAsia="맑은 고딕" w:hAnsi="맑은 고딕" w:cs="맑은 고딕"/>
          <w:b/>
          <w:bCs/>
          <w:sz w:val="22"/>
          <w:kern w:val="0"/>
        </w:rPr>
        <w:t>결혼식</w:t>
      </w:r>
    </w:p>
    <w:p>
      <w:pPr>
        <w:ind w:firstLineChars="50" w:firstLine="110"/>
        <w:autoSpaceDE/>
        <w:autoSpaceDN/>
        <w:widowControl/>
        <w:wordWrap/>
        <w:jc w:val="left"/>
        <w:shd w:val="clear" w:color="auto" w:fill="FFFFFF"/>
        <w:spacing w:after="0" w:line="336" w:lineRule="atLeast"/>
        <w:rPr>
          <w:rFonts w:ascii="맑은 고딕" w:eastAsia="맑은 고딕" w:hAnsi="맑은 고딕" w:cs="맑은 고딕"/>
          <w:color w:val="000000"/>
          <w:sz w:val="22"/>
          <w:kern w:val="0"/>
        </w:rPr>
      </w:pPr>
      <w:r>
        <w:rPr>
          <w:rFonts w:ascii="맑은 고딕" w:eastAsia="맑은 고딕" w:hAnsi="맑은 고딕" w:cs="맑은 고딕"/>
          <w:color w:val="000000"/>
          <w:sz w:val="22"/>
          <w:kern w:val="0"/>
        </w:rPr>
        <w:t xml:space="preserve">결혼은 대부분이 </w:t>
      </w:r>
      <w:r>
        <w:rPr>
          <w:rFonts w:ascii="맑은 고딕" w:eastAsia="맑은 고딕" w:hAnsi="맑은 고딕" w:cs="맑은 고딕"/>
          <w:color w:val="000000"/>
          <w:sz w:val="22"/>
          <w:kern w:val="0"/>
        </w:rPr>
        <w:t>산성하</w:t>
      </w:r>
      <w:r>
        <w:rPr>
          <w:rFonts w:ascii="맑은 고딕" w:eastAsia="맑은 고딕" w:hAnsi="맑은 고딕" w:cs="맑은 고딕"/>
          <w:color w:val="000000"/>
          <w:sz w:val="22"/>
          <w:kern w:val="0"/>
        </w:rPr>
        <w:t>지만,불교식이나 기독교,천주교식으로 행하는 사람도 있다.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336" w:lineRule="atLeast"/>
        <w:rPr>
          <w:rFonts w:ascii="맑은 고딕" w:eastAsia="맑은 고딕" w:hAnsi="맑은 고딕" w:cs="맑은 고딕"/>
          <w:color w:val="000000"/>
          <w:sz w:val="22"/>
          <w:kern w:val="0"/>
        </w:rPr>
      </w:pPr>
      <w:r>
        <w:rPr>
          <w:rFonts w:ascii="맑은 고딕" w:eastAsia="맑은 고딕" w:hAnsi="맑은 고딕" w:cs="맑은 고딕"/>
          <w:color w:val="000000"/>
          <w:sz w:val="22"/>
          <w:kern w:val="0"/>
        </w:rPr>
        <w:t> 神앞에서 신랑과 신부가 결혼서약을 한</w:t>
      </w:r>
      <w:r>
        <w:rPr>
          <w:rFonts w:ascii="맑은 고딕" w:eastAsia="맑은 고딕" w:hAnsi="맑은 고딕" w:cs="맑은 고딕"/>
          <w:color w:val="000000"/>
          <w:sz w:val="22"/>
          <w:kern w:val="0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kern w:val="0"/>
        </w:rPr>
        <w:t>후 3단으로 포개진 잔으로 술을 교환한다.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336" w:lineRule="atLeast"/>
        <w:rPr>
          <w:rFonts w:ascii="맑은 고딕" w:eastAsia="맑은 고딕" w:hAnsi="맑은 고딕" w:cs="맑은 고딕"/>
          <w:color w:val="000000"/>
          <w:sz w:val="22"/>
          <w:kern w:val="0"/>
        </w:rPr>
      </w:pPr>
      <w:r>
        <w:rPr>
          <w:rFonts w:ascii="맑은 고딕" w:eastAsia="맑은 고딕" w:hAnsi="맑은 고딕" w:cs="맑은 고딕"/>
          <w:color w:val="000000"/>
          <w:sz w:val="22"/>
          <w:kern w:val="0"/>
        </w:rPr>
        <w:t> 술은 신을 대신해서 미꼬가 따라준다.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336" w:lineRule="atLeast"/>
        <w:rPr>
          <w:rFonts w:ascii="맑은 고딕" w:eastAsia="맑은 고딕" w:hAnsi="맑은 고딕" w:cs="맑은 고딕"/>
          <w:color w:val="000000"/>
          <w:sz w:val="22"/>
          <w:kern w:val="0"/>
        </w:rPr>
      </w:pPr>
      <w:r>
        <w:rPr>
          <w:rFonts w:ascii="맑은 고딕" w:eastAsia="맑은 고딕" w:hAnsi="맑은 고딕" w:cs="맑은 고딕"/>
          <w:color w:val="000000"/>
          <w:sz w:val="22"/>
          <w:kern w:val="0"/>
        </w:rPr>
        <w:t> 결혼식에는 신랑,신부</w:t>
      </w:r>
      <w:r>
        <w:rPr>
          <w:rFonts w:ascii="맑은 고딕" w:eastAsia="맑은 고딕" w:hAnsi="맑은 고딕" w:cs="맑은 고딕"/>
          <w:color w:val="000000"/>
          <w:sz w:val="22"/>
          <w:kern w:val="0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kern w:val="0"/>
        </w:rPr>
        <w:t>외에 간누시</w:t>
      </w:r>
      <w:r>
        <w:rPr>
          <w:rFonts w:ascii="맑은 고딕" w:eastAsia="맑은 고딕" w:hAnsi="맑은 고딕" w:cs="맑은 고딕"/>
          <w:color w:val="000000"/>
          <w:sz w:val="22"/>
          <w:kern w:val="0"/>
        </w:rPr>
        <w:t xml:space="preserve">, </w:t>
      </w:r>
      <w:r>
        <w:rPr>
          <w:rFonts w:ascii="맑은 고딕" w:eastAsia="맑은 고딕" w:hAnsi="맑은 고딕" w:cs="맑은 고딕"/>
          <w:color w:val="000000"/>
          <w:sz w:val="22"/>
          <w:kern w:val="0"/>
        </w:rPr>
        <w:t>중매인</w:t>
      </w:r>
      <w:r>
        <w:rPr>
          <w:rFonts w:ascii="맑은 고딕" w:eastAsia="맑은 고딕" w:hAnsi="맑은 고딕" w:cs="맑은 고딕"/>
          <w:color w:val="000000"/>
          <w:sz w:val="22"/>
          <w:kern w:val="0"/>
        </w:rPr>
        <w:t xml:space="preserve">, </w:t>
      </w:r>
      <w:r>
        <w:rPr>
          <w:rFonts w:ascii="맑은 고딕" w:eastAsia="맑은 고딕" w:hAnsi="맑은 고딕" w:cs="맑은 고딕"/>
          <w:color w:val="000000"/>
          <w:sz w:val="22"/>
          <w:kern w:val="0"/>
        </w:rPr>
        <w:t>양친,</w:t>
      </w:r>
      <w:r>
        <w:rPr>
          <w:rFonts w:ascii="맑은 고딕" w:eastAsia="맑은 고딕" w:hAnsi="맑은 고딕" w:cs="맑은 고딕"/>
          <w:color w:val="000000"/>
          <w:sz w:val="22"/>
          <w:kern w:val="0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kern w:val="0"/>
        </w:rPr>
        <w:t>친척만 참가할</w:t>
      </w:r>
      <w:r>
        <w:rPr>
          <w:rFonts w:ascii="맑은 고딕" w:eastAsia="맑은 고딕" w:hAnsi="맑은 고딕" w:cs="맑은 고딕"/>
          <w:color w:val="000000"/>
          <w:sz w:val="22"/>
          <w:kern w:val="0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kern w:val="0"/>
        </w:rPr>
        <w:t>수 있다.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336" w:lineRule="atLeast"/>
        <w:rPr>
          <w:rFonts w:ascii="맑은 고딕" w:eastAsia="맑은 고딕" w:hAnsi="맑은 고딕" w:cs="맑은 고딕"/>
          <w:color w:val="000000"/>
          <w:sz w:val="22"/>
          <w:kern w:val="0"/>
        </w:rPr>
      </w:pPr>
      <w:r>
        <w:rPr>
          <w:rFonts w:ascii="맑은 고딕" w:eastAsia="맑은 고딕" w:hAnsi="맑은 고딕" w:cs="맑은 고딕"/>
          <w:b/>
          <w:bCs/>
          <w:sz w:val="22"/>
          <w:kern w:val="0"/>
        </w:rPr>
        <w:t>d</w:t>
      </w:r>
      <w:r>
        <w:rPr>
          <w:rFonts w:ascii="맑은 고딕" w:eastAsia="맑은 고딕" w:hAnsi="맑은 고딕" w:cs="맑은 고딕"/>
          <w:b/>
          <w:bCs/>
          <w:sz w:val="22"/>
          <w:kern w:val="0"/>
        </w:rPr>
        <w:t xml:space="preserve">. </w:t>
      </w:r>
      <w:r>
        <w:rPr>
          <w:rFonts w:ascii="맑은 고딕" w:eastAsia="맑은 고딕" w:hAnsi="맑은 고딕" w:cs="맑은 고딕"/>
          <w:b/>
          <w:bCs/>
          <w:sz w:val="22"/>
          <w:kern w:val="0"/>
        </w:rPr>
        <w:t>신혼</w:t>
      </w:r>
      <w:r>
        <w:rPr>
          <w:rFonts w:ascii="맑은 고딕" w:eastAsia="맑은 고딕" w:hAnsi="맑은 고딕" w:cs="맑은 고딕"/>
          <w:b/>
          <w:bCs/>
          <w:sz w:val="22"/>
          <w:kern w:val="0"/>
        </w:rPr>
        <w:t xml:space="preserve"> 여행</w:t>
      </w:r>
      <w:r>
        <w:rPr>
          <w:rFonts w:ascii="맑은 고딕" w:eastAsia="맑은 고딕" w:hAnsi="맑은 고딕" w:cs="맑은 고딕"/>
          <w:sz w:val="22"/>
          <w:kern w:val="0"/>
        </w:rPr>
        <w:t xml:space="preserve"> </w:t>
      </w:r>
    </w:p>
    <w:p>
      <w:pPr>
        <w:ind w:firstLineChars="50" w:firstLine="110"/>
        <w:autoSpaceDE/>
        <w:autoSpaceDN/>
        <w:widowControl/>
        <w:wordWrap/>
        <w:jc w:val="left"/>
        <w:shd w:val="clear" w:color="auto" w:fill="FFFFFF"/>
        <w:spacing w:after="0" w:line="336" w:lineRule="atLeast"/>
        <w:rPr>
          <w:rFonts w:ascii="맑은 고딕" w:eastAsia="맑은 고딕" w:hAnsi="맑은 고딕" w:cs="맑은 고딕"/>
          <w:color w:val="000000"/>
          <w:sz w:val="22"/>
          <w:kern w:val="0"/>
        </w:rPr>
      </w:pPr>
      <w:r>
        <w:rPr>
          <w:rFonts w:ascii="맑은 고딕" w:eastAsia="맑은 고딕" w:hAnsi="맑은 고딕" w:cs="맑은 고딕"/>
          <w:color w:val="000000"/>
          <w:sz w:val="22"/>
          <w:kern w:val="0"/>
        </w:rPr>
        <w:t>결혼 한지 얼마 안된 신혼 부부 둘이서 향하는 여행. 영어의 「허니문」(Honeymoon) 내지 그 직역의 ' 밀월 (밀월)'라고도한다. 근대 이전의 관습에서 교통망의 발달과 소비 사회의 발전에 따라 점차 변화하고 현대에서는 신혼 부부 두 사람의 여행으로 정착하고있다.</w:t>
      </w:r>
    </w:p>
    <w:p>
      <w:pPr>
        <w:rPr>
          <w:rFonts w:ascii="맑은 고딕" w:eastAsia="맑은 고딕" w:hAnsi="맑은 고딕" w:cs="맑은 고딕" w:hint="default"/>
          <w:sz w:val="22"/>
          <w:vertAlign w:val="baseline"/>
        </w:rPr>
      </w:pPr>
      <w:r>
        <w:rPr>
          <w:rFonts w:ascii="맑은 고딕" w:eastAsia="맑은 고딕" w:hAnsi="맑은 고딕" w:cs="맑은 고딕" w:hint="default"/>
          <w:sz w:val="22"/>
        </w:rPr>
        <w:t>19 세기 이후 영국에서 결혼식 후 멀리있는 친척을 방문하는 여행을 "Bridal tour"이라고 부르고 있었다</w:t>
      </w:r>
      <w:r>
        <w:rPr>
          <w:lang w:eastAsia="ko-KR"/>
          <w:rFonts w:ascii="맑은 고딕" w:eastAsia="맑은 고딕" w:hAnsi="맑은 고딕" w:cs="맑은 고딕" w:hint="default"/>
          <w:sz w:val="22"/>
          <w:rtl w:val="off"/>
        </w:rPr>
        <w:t>. 또한 일본에서는 신혼 부부가 박공의 친정을 방문하는 '귀향'</w:t>
      </w:r>
      <w:r>
        <w:rPr>
          <w:rFonts w:ascii="맑은 고딕" w:eastAsia="맑은 고딕" w:hAnsi="맑은 고딕" w:cs="맑은 고딕" w:hint="default"/>
          <w:sz w:val="22"/>
          <w:vertAlign w:val="superscript"/>
        </w:rPr>
        <w:t>.</w:t>
      </w:r>
      <w:r>
        <w:rPr>
          <w:rFonts w:ascii="맑은 고딕" w:eastAsia="맑은 고딕" w:hAnsi="맑은 고딕" w:cs="맑은 고딕" w:hint="default"/>
          <w:sz w:val="22"/>
          <w:vertAlign w:val="baseline"/>
        </w:rPr>
        <w:t>의 풍습이 있었다</w:t>
      </w:r>
      <w:r>
        <w:rPr>
          <w:lang w:eastAsia="ko-KR"/>
          <w:rFonts w:ascii="맑은 고딕" w:eastAsia="맑은 고딕" w:hAnsi="맑은 고딕" w:cs="맑은 고딕" w:hint="default"/>
          <w:sz w:val="22"/>
          <w:vertAlign w:val="baseline"/>
          <w:rtl w:val="off"/>
        </w:rPr>
        <w:t>.</w:t>
      </w:r>
    </w:p>
    <w:p>
      <w:pPr>
        <w:rPr>
          <w:lang w:eastAsia="ko-KR"/>
          <w:rFonts w:ascii="맑은 고딕" w:eastAsia="맑은 고딕" w:hAnsi="맑은 고딕" w:cs="맑은 고딕" w:hint="eastAsia"/>
          <w:sz w:val="22"/>
          <w:rtl w:val="off"/>
        </w:rPr>
      </w:pPr>
      <w:r>
        <w:rPr>
          <w:rFonts w:ascii="맑은 고딕" w:eastAsia="맑은 고딕" w:hAnsi="맑은 고딕" w:cs="맑은 고딕" w:hint="default"/>
          <w:sz w:val="22"/>
        </w:rPr>
        <w:t>허니문의 어원은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"https://ja.wikipedia.org/wiki/%E8%9C%82%E8%9C%9C%E9%85%92"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꿀 술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관련.</w:t>
      </w:r>
      <w:r>
        <w:rPr>
          <w:rFonts w:ascii="맑은 고딕" w:eastAsia="맑은 고딕" w:hAnsi="맑은 고딕" w:cs="맑은 고딕" w:hint="default"/>
          <w:sz w:val="22"/>
        </w:rPr>
        <w:t>고대에서 중세에 걸쳐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"https://ja.wikipedia.org/wiki/%E3%83%A8%E3%83%BC%E3%83%AD%E3%83%83%E3%83%91"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유럽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에서는 신혼 집에서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"https://ja.wikipedia.org/wiki/%E8%8A%B1%E5%A9%BF"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신랑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에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"https://ja.wikipedia.org/wiki/%E7%B2%BE%E5%8A%9B"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정력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증강 효과가 기대되며, 또는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"https://ja.wikipedia.org/wiki/%E3%83%9F%E3%83%84%E3%83%90%E3%83%81"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꿀벌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의 다산 흉내 꿀 술을 먹게 된</w:t>
      </w:r>
      <w:r>
        <w:rPr>
          <w:lang w:eastAsia="ko-KR"/>
          <w:rFonts w:ascii="맑은 고딕" w:eastAsia="맑은 고딕" w:hAnsi="맑은 고딕" w:cs="맑은 고딕" w:hint="default"/>
          <w:sz w:val="22"/>
          <w:rtl w:val="off"/>
        </w:rPr>
        <w:t>다</w:t>
      </w:r>
      <w:r>
        <w:rPr>
          <w:rFonts w:ascii="맑은 고딕" w:eastAsia="맑은 고딕" w:hAnsi="맑은 고딕" w:cs="맑은 고딕" w:hint="default"/>
          <w:sz w:val="22"/>
        </w:rPr>
        <w:t>.</w:t>
      </w:r>
      <w:r>
        <w:rPr>
          <w:lang w:eastAsia="ko-KR"/>
          <w:rFonts w:ascii="맑은 고딕" w:eastAsia="맑은 고딕" w:hAnsi="맑은 고딕" w:cs="맑은 고딕" w:hint="default"/>
          <w:sz w:val="22"/>
          <w:rtl w:val="off"/>
        </w:rPr>
        <w:t xml:space="preserve"> </w:t>
      </w:r>
      <w:r>
        <w:rPr>
          <w:rFonts w:ascii="맑은 고딕" w:eastAsia="맑은 고딕" w:hAnsi="맑은 고딕" w:cs="맑은 고딕" w:hint="default"/>
          <w:sz w:val="22"/>
        </w:rPr>
        <w:t>이 약 1 개월 동안 신랑 신부는 집에서 나오지 않고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"https://ja.wikipedia.org/wiki/%E6%80%A7%E4%BA%A4"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아이 만들기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에 힘썼다는</w:t>
      </w:r>
      <w:r>
        <w:rPr>
          <w:lang w:eastAsia="ko-KR"/>
          <w:rFonts w:ascii="맑은 고딕" w:eastAsia="맑은 고딕" w:hAnsi="맑은 고딕" w:cs="맑은 고딕" w:hint="default"/>
          <w:sz w:val="22"/>
          <w:rtl w:val="off"/>
        </w:rPr>
        <w:t xml:space="preserve"> 것이다.</w:t>
      </w:r>
    </w:p>
    <w:p>
      <w:pPr>
        <w:rPr>
          <w:rFonts w:ascii="맑은 고딕" w:eastAsia="맑은 고딕" w:hAnsi="맑은 고딕" w:cs="맑은 고딕" w:hint="default"/>
          <w:sz w:val="22"/>
          <w:vertAlign w:val="baseline"/>
        </w:rPr>
      </w:pPr>
      <w:r>
        <w:rPr>
          <w:rFonts w:ascii="맑은 고딕" w:eastAsia="맑은 고딕" w:hAnsi="맑은 고딕" w:cs="맑은 고딕" w:hint="default"/>
          <w:sz w:val="22"/>
        </w:rPr>
        <w:t>신혼 여행의 의미는 시대에 따라 변천하고있다.</w:t>
      </w:r>
      <w:r>
        <w:rPr>
          <w:rFonts w:ascii="맑은 고딕" w:eastAsia="맑은 고딕" w:hAnsi="맑은 고딕" w:cs="맑은 고딕" w:hint="default"/>
          <w:sz w:val="22"/>
        </w:rPr>
        <w:t>또한 일본에서는 신혼 여행 중에 할 수 있던 아이를 '허니문 베이비'이라고 부를 수있다.</w:t>
      </w:r>
    </w:p>
    <w:p>
      <w:pPr>
        <w:rPr>
          <w:rFonts w:ascii="맑은 고딕" w:eastAsia="맑은 고딕" w:hAnsi="맑은 고딕" w:cs="맑은 고딕" w:hint="default"/>
          <w:sz w:val="22"/>
        </w:rPr>
      </w:pPr>
    </w:p>
    <w:p>
      <w:pPr>
        <w:autoSpaceDE/>
        <w:autoSpaceDN/>
        <w:widowControl/>
        <w:wordWrap/>
        <w:jc w:val="left"/>
        <w:shd w:val="clear" w:color="auto" w:fill="FFFFFF"/>
        <w:spacing w:after="0" w:line="336" w:lineRule="atLeast"/>
        <w:rPr>
          <w:rFonts w:ascii="맑은 고딕" w:eastAsia="맑은 고딕" w:hAnsi="맑은 고딕" w:cs="맑은 고딕"/>
          <w:b/>
          <w:bCs/>
          <w:color w:val="000000"/>
          <w:sz w:val="22"/>
          <w:kern w:val="0"/>
        </w:rPr>
      </w:pPr>
    </w:p>
    <w:p>
      <w:pPr>
        <w:ind w:firstLine="110"/>
        <w:autoSpaceDE/>
        <w:autoSpaceDN/>
        <w:widowControl/>
        <w:wordWrap/>
        <w:jc w:val="left"/>
        <w:shd w:val="clear" w:color="auto" w:fill="FFFFFF"/>
        <w:spacing w:after="0" w:line="336" w:lineRule="atLeast"/>
        <w:rPr>
          <w:lang w:eastAsia="ko-KR"/>
          <w:rFonts w:ascii="맑은 고딕" w:eastAsia="맑은 고딕" w:hAnsi="맑은 고딕" w:cs="맑은 고딕"/>
          <w:b/>
          <w:bCs/>
          <w:color w:val="000000"/>
          <w:sz w:val="22"/>
          <w:kern w:val="0"/>
          <w:rtl w:val="off"/>
        </w:rPr>
      </w:pPr>
      <w:r>
        <w:rPr>
          <w:rFonts w:ascii="맑은 고딕" w:eastAsia="맑은 고딕" w:hAnsi="맑은 고딕" w:cs="맑은 고딕"/>
          <w:b/>
          <w:bCs/>
          <w:color w:val="000000"/>
          <w:sz w:val="22"/>
          <w:kern w:val="0"/>
        </w:rPr>
        <w:t xml:space="preserve">2. </w:t>
      </w:r>
      <w:r>
        <w:rPr>
          <w:rFonts w:ascii="맑은 고딕" w:eastAsia="맑은 고딕" w:hAnsi="맑은 고딕" w:cs="맑은 고딕"/>
          <w:b/>
          <w:bCs/>
          <w:color w:val="000000"/>
          <w:sz w:val="22"/>
          <w:kern w:val="0"/>
        </w:rPr>
        <w:t>장례식</w:t>
      </w:r>
    </w:p>
    <w:p>
      <w:pPr>
        <w:ind w:firstLine="110"/>
        <w:autoSpaceDE/>
        <w:autoSpaceDN/>
        <w:widowControl/>
        <w:wordWrap/>
        <w:jc w:val="left"/>
        <w:shd w:val="clear" w:color="auto" w:fill="FFFFFF"/>
        <w:spacing w:after="0" w:line="336" w:lineRule="atLeast"/>
        <w:rPr>
          <w:rFonts w:ascii="맑은 고딕" w:eastAsia="맑은 고딕" w:hAnsi="맑은 고딕" w:cs="맑은 고딕"/>
          <w:b/>
          <w:bCs/>
          <w:color w:val="000000"/>
          <w:sz w:val="22"/>
          <w:kern w:val="0"/>
        </w:rPr>
      </w:pPr>
    </w:p>
    <w:p>
      <w:pPr>
        <w:ind w:firstLine="0"/>
        <w:shd w:val="clear" w:color="auto" w:fill="auto"/>
        <w:rPr>
          <w:rFonts w:ascii="맑은 고딕" w:eastAsia="맑은 고딕" w:hAnsi="맑은 고딕" w:cs="맑은 고딕" w:hint="default"/>
          <w:sz w:val="22"/>
          <w:u w:val="none" w:color="auto"/>
        </w:rPr>
      </w:pPr>
      <w:r>
        <w:rPr>
          <w:lang w:eastAsia="ko-KR"/>
          <w:rFonts w:ascii="맑은 고딕" w:eastAsia="맑은 고딕" w:hAnsi="맑은 고딕" w:cs="맑은 고딕" w:hint="default"/>
          <w:sz w:val="22"/>
          <w:u w:val="none" w:color="auto"/>
          <w:rtl w:val="off"/>
        </w:rPr>
        <w:t xml:space="preserve"> 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begin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instrText xml:space="preserve"> HYPERLINK "https://ja.wikipedia.org/wiki/%E5%AE%97%E6%95%99" </w:instrTex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종교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end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의식이 희미 해져있는 현대에있어서,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begin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instrText xml:space="preserve"> HYPERLINK "https://ja.wikipedia.org/wiki/%E8%91%AC%E5%BC%8F" </w:instrTex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장례식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end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, 특히 종교적 신념이 있고 기독교 식이나 새로운 종교의 양식으로 행해지는 경우도神式의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begin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instrText xml:space="preserve"> HYPERLINK "https://ja.wikipedia.org/wiki/%E7%A5%9E%E8%91%AC%E7%A5%AD" </w:instrTex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하나님 상제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end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를 제외하면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begin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instrText xml:space="preserve"> HYPERLINK "https://ja.wikipedia.org/wiki/%E4%BB%8F%E6%95%99" </w:instrTex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불교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end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의 형식을 사용 불교 식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begin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instrText xml:space="preserve"> HYPERLINK "https://ja.wikipedia.org/wiki/%E8%91%AC%E5%84%80" </w:instrTex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장례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end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가 진행되는 경우가 많다.</w:t>
      </w:r>
    </w:p>
    <w:p>
      <w:pPr>
        <w:ind w:firstLine="0"/>
        <w:shd w:val="clear" w:color="auto" w:fill="auto"/>
        <w:rPr>
          <w:rFonts w:ascii="맑은 고딕" w:eastAsia="맑은 고딕" w:hAnsi="맑은 고딕" w:cs="맑은 고딕" w:hint="default"/>
          <w:sz w:val="22"/>
          <w:u w:val="none" w:color="auto"/>
        </w:rPr>
      </w:pPr>
      <w:r>
        <w:rPr>
          <w:rFonts w:ascii="맑은 고딕" w:eastAsia="맑은 고딕" w:hAnsi="맑은 고딕" w:cs="맑은 고딕" w:hint="default"/>
          <w:sz w:val="22"/>
          <w:u w:val="none" w:color="auto"/>
        </w:rPr>
        <w:t>중세 이후 서민들 사이에서도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begin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instrText xml:space="preserve"> HYPERLINK "https://ja.wikipedia.org/wiki/%E5%AE%B6" </w:instrTex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가정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end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이 성립하고 그 번영과 지속이 중시되었다.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또한 중세은 전쟁이나 재해가 다발 한 시대이며, 서민은 조문을 강하게 요구했다.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begin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instrText xml:space="preserve"> HYPERLINK "https://ja.wikipedia.org/wiki/%E9%8E%8C%E5%80%89%E4%BB%8F%E6%95%99" </w:instrTex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가마쿠라 불교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end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의 승려는 이러한 상황을 감안하면서 신분의 귀천에 변함없이 서민을 구하기 관점에서 장례식과 조상 공양을 적극적으로 실시하게되었다.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그 결과, 일본의 불교는 대중화하는 과정에서 "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begin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instrText xml:space="preserve"> HYPERLINK "https://ja.wikipedia.org/wiki/%E8%91%AC%E5%BC%8F%E4%BB%8F%E6%95%99" </w:instrTex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장례 불교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end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」가되어 서민들은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begin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instrText xml:space="preserve"> HYPERLINK "https://ja.wikipedia.org/wiki/%E8%8F%A9%E6%8F%90%E5%AF%BA" </w:instrTex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보리사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end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와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begin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instrText xml:space="preserve"> HYPERLINK "https://ja.wikipedia.org/wiki/%E6%AA%80%E5%AE%B6" </w:instrTex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시주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end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의 관계를 설정하고 있고,에도 시대에 일반화했다.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그 상황이 현대까지 계승 된 결과의 것으로, 순수 종교 행사보다는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begin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instrText xml:space="preserve"> HYPERLINK "https://ja.wikipedia.org/wiki/%E7%BF%92%E4%BF%97" </w:instrTex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습속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end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화 한 것이라고 할 수있다 (현대에서는 "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begin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instrText xml:space="preserve"> HYPERLINK "https://ja.wikipedia.org/wiki/%E8%91%AC%E5%BC%8F%E4%BB%8F%E6%95%99" </w:instrTex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장례식 불교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end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"장례식 비나 계명 대의 높이가 주목 부정 적인 의미로 파악되기도한다).</w:t>
      </w:r>
    </w:p>
    <w:p>
      <w:pPr>
        <w:ind w:firstLine="0"/>
        <w:shd w:val="clear" w:color="auto" w:fill="auto"/>
        <w:rPr>
          <w:rFonts w:ascii="맑은 고딕" w:eastAsia="맑은 고딕" w:hAnsi="맑은 고딕" w:cs="맑은 고딕" w:hint="default"/>
          <w:sz w:val="22"/>
          <w:u w:val="none" w:color="auto"/>
        </w:rPr>
      </w:pPr>
      <w:r>
        <w:rPr>
          <w:rFonts w:ascii="맑은 고딕" w:eastAsia="맑은 고딕" w:hAnsi="맑은 고딕" w:cs="맑은 고딕" w:hint="default"/>
          <w:sz w:val="22"/>
          <w:u w:val="none" w:color="auto"/>
        </w:rPr>
        <w:t>최근에는 비즈니스 된 불교 식 장례에 의문을 가지는 사람들도 증가하고있어, 간단한神式의 장례식도 증가하고있다.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또한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begin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instrText xml:space="preserve"> HYPERLINK "https://ja.wikipedia.org/wiki/%E8%87%AA%E7%84%B6%E8%91%AC" </w:instrTex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자연 장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end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(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begin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instrText xml:space="preserve"> HYPERLINK "https://ja.wikipedia.org/wiki/%E6%95%A3%E9%AA%A8" </w:instrTex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散骨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end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,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begin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instrText xml:space="preserve"> HYPERLINK "https://ja.wikipedia.org/wiki/%E5%AE%87%E5%AE%99%E8%91%AC" </w:instrTex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우주 장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end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,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begin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instrText xml:space="preserve"> HYPERLINK "https://ja.wikipedia.org/w/index.php?title=%E6%A3%AE%E6%9E%97%E8%91%AC&amp;amp;action=edit&amp;amp;redlink=1" </w:instrTex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산림 장</w:t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fldChar w:fldCharType="end"/>
      </w:r>
      <w:r>
        <w:rPr>
          <w:rFonts w:ascii="맑은 고딕" w:eastAsia="맑은 고딕" w:hAnsi="맑은 고딕" w:cs="맑은 고딕" w:hint="default"/>
          <w:sz w:val="22"/>
          <w:u w:val="none" w:color="auto"/>
        </w:rPr>
        <w:t>등)도 하나의 형식으로 침투하기 시작했다.</w:t>
      </w:r>
    </w:p>
    <w:p>
      <w:pPr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lang w:eastAsia="ko-KR"/>
          <w:rFonts w:ascii="맑은 고딕" w:eastAsia="맑은 고딕" w:hAnsi="맑은 고딕" w:cs="맑은 고딕"/>
          <w:b w:val="0"/>
          <w:bCs w:val="0"/>
          <w:sz w:val="22"/>
          <w:kern w:val="0"/>
          <w:u w:val="none" w:color="auto"/>
          <w:rtl w:val="off"/>
        </w:rPr>
      </w:pPr>
      <w:r>
        <w:rPr>
          <w:lang w:eastAsia="ko-KR"/>
          <w:rFonts w:ascii="맑은 고딕" w:eastAsia="맑은 고딕" w:hAnsi="맑은 고딕" w:cs="맑은 고딕"/>
          <w:b/>
          <w:bCs/>
          <w:sz w:val="22"/>
          <w:kern w:val="0"/>
          <w:u w:val="none" w:color="auto"/>
          <w:rtl w:val="off"/>
        </w:rPr>
        <w:t>a. 장례식장</w:t>
      </w:r>
    </w:p>
    <w:p>
      <w:pPr>
        <w:spacing w:after="23"/>
        <w:rPr>
          <w:rFonts w:ascii="맑은 고딕" w:eastAsia="맑은 고딕" w:hAnsi="맑은 고딕" w:cs="맑은 고딕" w:hint="default"/>
          <w:sz w:val="22"/>
        </w:rPr>
      </w:pPr>
      <w:r>
        <w:rPr>
          <w:lang w:eastAsia="ko-KR"/>
          <w:rFonts w:ascii="맑은 고딕" w:eastAsia="맑은 고딕" w:hAnsi="맑은 고딕" w:cs="맑은 고딕"/>
          <w:sz w:val="22"/>
          <w:kern w:val="0"/>
          <w:u w:val="none" w:color="auto"/>
          <w:rtl w:val="off"/>
        </w:rPr>
        <w:t xml:space="preserve"> 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"https://ja.wikipedia.org/wiki/%E5%84%80%E5%BC%8F"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의식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이 행해지는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"https://ja.wikipedia.org/wiki/%E5%A0%B4%E6%89%80"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장소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.</w:t>
      </w:r>
      <w:r>
        <w:rPr>
          <w:rFonts w:ascii="맑은 고딕" w:eastAsia="맑은 고딕" w:hAnsi="맑은 고딕" w:cs="맑은 고딕" w:hint="default"/>
          <w:sz w:val="22"/>
        </w:rPr>
        <w:t>본래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"https://ja.wikipedia.org/wiki/%E7%A5%9E%E9%81%93"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신도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용어에서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"https://ja.wikipedia.org/wiki/%E7%A5%AD%E7%A5%80"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제사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· 종교 의식을하는 장소를 의미했다.</w:t>
      </w:r>
    </w:p>
    <w:p>
      <w:pPr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lang/>
          <w:rFonts w:ascii="맑은 고딕" w:eastAsia="맑은 고딕" w:hAnsi="맑은 고딕" w:cs="맑은 고딕"/>
          <w:sz w:val="22"/>
          <w:kern w:val="0"/>
          <w:u w:val="none" w:color="auto"/>
          <w:rtl w:val="off"/>
        </w:rPr>
      </w:pPr>
      <w:r>
        <w:rPr>
          <w:rFonts w:ascii="맑은 고딕" w:eastAsia="맑은 고딕" w:hAnsi="맑은 고딕" w:cs="맑은 고딕"/>
          <w:sz w:val="22"/>
          <w:kern w:val="0"/>
          <w:u w:val="none" w:color="auto"/>
        </w:rPr>
        <w:t>신도 는 항시 적으로 설치되어있는 신사 외에도 필요에 따라 야외 · 가설 건물 등을 제사 · 의식의 장소로 이용하는 경우가있다. 이 장소를 "장례식장"라고 부른다. 특히 장례식 은死穢(しにえ) 을 싫어하기 때문에 신사에서 행해지 지 않고 죽음의 집 등 장소에 신관 이 가서 거행된다. 이 장례식이 열리는 장소의 수도 장례식장 등.</w:t>
      </w:r>
    </w:p>
    <w:p>
      <w:pPr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lang/>
          <w:rFonts w:ascii="맑은 고딕" w:eastAsia="맑은 고딕" w:hAnsi="맑은 고딕" w:cs="맑은 고딕"/>
          <w:sz w:val="22"/>
          <w:kern w:val="0"/>
          <w:u w:val="none" w:color="auto"/>
          <w:rtl w:val="off"/>
        </w:rPr>
      </w:pPr>
    </w:p>
    <w:p>
      <w:pPr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lang w:eastAsia="ko-KR"/>
          <w:rFonts w:ascii="맑은 고딕" w:eastAsia="맑은 고딕" w:hAnsi="맑은 고딕" w:cs="맑은 고딕"/>
          <w:b/>
          <w:bCs/>
          <w:sz w:val="22"/>
          <w:kern w:val="0"/>
          <w:u w:val="none" w:color="auto"/>
          <w:rtl w:val="off"/>
        </w:rPr>
      </w:pPr>
      <w:r>
        <w:rPr>
          <w:lang w:eastAsia="ko-KR"/>
          <w:rFonts w:ascii="맑은 고딕" w:eastAsia="맑은 고딕" w:hAnsi="맑은 고딕" w:cs="맑은 고딕"/>
          <w:b/>
          <w:bCs/>
          <w:sz w:val="22"/>
          <w:kern w:val="0"/>
          <w:u w:val="none" w:color="auto"/>
          <w:rtl w:val="off"/>
        </w:rPr>
        <w:t>b. 제사</w:t>
      </w:r>
    </w:p>
    <w:p>
      <w:pPr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lang w:eastAsia="ko-KR"/>
          <w:rFonts w:ascii="맑은 고딕" w:eastAsia="맑은 고딕" w:hAnsi="맑은 고딕" w:cs="맑은 고딕"/>
          <w:b w:val="0"/>
          <w:bCs w:val="0"/>
          <w:sz w:val="22"/>
          <w:kern w:val="0"/>
          <w:u w:val="none" w:color="auto"/>
          <w:rtl w:val="off"/>
        </w:rPr>
      </w:pPr>
      <w:r>
        <w:rPr>
          <w:lang w:eastAsia="ko-KR"/>
          <w:rFonts w:ascii="맑은 고딕" w:eastAsia="맑은 고딕" w:hAnsi="맑은 고딕" w:cs="맑은 고딕"/>
          <w:b/>
          <w:bCs/>
          <w:sz w:val="22"/>
          <w:kern w:val="0"/>
          <w:u w:val="none" w:color="auto"/>
          <w:rtl w:val="off"/>
        </w:rPr>
        <w:t xml:space="preserve"> </w:t>
      </w:r>
      <w:r>
        <w:rPr>
          <w:lang w:eastAsia="ko-KR"/>
          <w:rFonts w:ascii="맑은 고딕" w:eastAsia="맑은 고딕" w:hAnsi="맑은 고딕" w:cs="맑은 고딕"/>
          <w:b w:val="0"/>
          <w:bCs w:val="0"/>
          <w:sz w:val="22"/>
          <w:kern w:val="0"/>
          <w:u w:val="none" w:color="auto"/>
          <w:rtl w:val="off"/>
        </w:rPr>
        <w:t>본래의 의미는 불교 에서 석가 의 가르침 ( 불법 )을 안다는 것. 즉 불법의 요점 · 중요 아는 것.  그렇다면 위의 용어가 전용되어 제사 불교 행사 법회 등의 의식 제례 등의 불교 행사 일반을 말한다있게되었다.</w:t>
      </w:r>
    </w:p>
    <w:p>
      <w:pPr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lang w:eastAsia="ko-KR"/>
          <w:rFonts w:ascii="맑은 고딕" w:eastAsia="맑은 고딕" w:hAnsi="맑은 고딕" w:cs="맑은 고딕"/>
          <w:b w:val="0"/>
          <w:bCs w:val="0"/>
          <w:sz w:val="22"/>
          <w:kern w:val="0"/>
          <w:u w:val="none" w:color="auto"/>
          <w:rtl w:val="off"/>
        </w:rPr>
      </w:pPr>
      <w:r>
        <w:rPr>
          <w:lang w:eastAsia="ko-KR"/>
          <w:rFonts w:ascii="맑은 고딕" w:eastAsia="맑은 고딕" w:hAnsi="맑은 고딕" w:cs="맑은 고딕"/>
          <w:b w:val="0"/>
          <w:bCs w:val="0"/>
          <w:sz w:val="22"/>
          <w:kern w:val="0"/>
          <w:u w:val="none" w:color="auto"/>
          <w:rtl w:val="off"/>
        </w:rPr>
        <w:t>일본 에서는 점차 공양 (追善공양)의 수를 가리 킵니다 후 일반적으로 죽음을 애도 의식을 바른다하게되었다. 제사 (제사), 불교 행사 라고도한다.</w:t>
      </w:r>
    </w:p>
    <w:p>
      <w:pPr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lang w:eastAsia="ko-KR"/>
          <w:rFonts w:ascii="맑은 고딕" w:eastAsia="맑은 고딕" w:hAnsi="맑은 고딕" w:cs="맑은 고딕"/>
          <w:b w:val="0"/>
          <w:bCs w:val="0"/>
          <w:sz w:val="22"/>
          <w:kern w:val="0"/>
          <w:u w:val="none" w:color="auto"/>
          <w:rtl w:val="off"/>
        </w:rPr>
      </w:pPr>
      <w:r>
        <w:rPr>
          <w:lang w:eastAsia="ko-KR"/>
          <w:rFonts w:ascii="맑은 고딕" w:eastAsia="맑은 고딕" w:hAnsi="맑은 고딕" w:cs="맑은 고딕"/>
          <w:b w:val="0"/>
          <w:bCs w:val="0"/>
          <w:sz w:val="22"/>
          <w:kern w:val="0"/>
          <w:u w:val="none" w:color="auto"/>
          <w:rtl w:val="off"/>
        </w:rPr>
        <w:t>또한 죽음을 애도 의식 이외에 사원의 창립 기념 및落慶(새로운 당의 처마의 완성 기념)과 불상 의 개안 등의 경사를 포함한다.</w:t>
      </w:r>
    </w:p>
    <w:p>
      <w:pPr>
        <w:rPr>
          <w:lang w:eastAsia="ko-KR"/>
          <w:rFonts w:ascii="맑은 고딕" w:eastAsia="맑은 고딕" w:hAnsi="맑은 고딕" w:cs="맑은 고딕" w:hint="eastAsia"/>
          <w:b w:val="0"/>
          <w:sz w:val="22"/>
          <w:rtl w:val="off"/>
        </w:rPr>
      </w:pPr>
      <w:r>
        <w:rPr>
          <w:rFonts w:ascii="맑은 고딕" w:eastAsia="맑은 고딕" w:hAnsi="맑은 고딕" w:cs="맑은 고딕" w:hint="default"/>
          <w:sz w:val="22"/>
        </w:rPr>
        <w:t>법회</w:t>
      </w:r>
      <w:r>
        <w:rPr>
          <w:rFonts w:ascii="맑은 고딕" w:eastAsia="맑은 고딕" w:hAnsi="맑은 고딕" w:cs="맑은 고딕" w:hint="default"/>
          <w:sz w:val="22"/>
        </w:rPr>
        <w:t>는 죽은 자에게 그 사람의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"https://ja.wikipedia.org/wiki/%E5%86%A5%E7%A6%8F"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명복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b w:val="0"/>
          <w:sz w:val="22"/>
        </w:rPr>
        <w:t>을 빌고 열리는 법회 또는</w:t>
      </w:r>
      <w:r>
        <w:rPr>
          <w:rFonts w:ascii="맑은 고딕" w:eastAsia="맑은 고딕" w:hAnsi="맑은 고딕" w:cs="맑은 고딕" w:hint="default"/>
          <w:b w:val="0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b w:val="0"/>
          <w:sz w:val="22"/>
        </w:rPr>
        <w:instrText xml:space="preserve"> HYPERLINK "https://ja.wikipedia.org/wiki/%E8%AA%AD%E7%B5%8C" </w:instrText>
      </w:r>
      <w:r>
        <w:rPr>
          <w:rFonts w:ascii="맑은 고딕" w:eastAsia="맑은 고딕" w:hAnsi="맑은 고딕" w:cs="맑은 고딕" w:hint="default"/>
          <w:b w:val="0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b w:val="0"/>
          <w:sz w:val="22"/>
        </w:rPr>
        <w:t>독경</w:t>
      </w:r>
      <w:r>
        <w:rPr>
          <w:rFonts w:ascii="맑은 고딕" w:eastAsia="맑은 고딕" w:hAnsi="맑은 고딕" w:cs="맑은 고딕" w:hint="default"/>
          <w:b w:val="0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b w:val="0"/>
          <w:sz w:val="22"/>
        </w:rPr>
        <w:t>을 말하며,追福· 추가 부천이라고도한다.</w:t>
      </w:r>
      <w:r>
        <w:rPr>
          <w:rFonts w:ascii="맑은 고딕" w:eastAsia="맑은 고딕" w:hAnsi="맑은 고딕" w:cs="맑은 고딕" w:hint="default"/>
          <w:b w:val="0"/>
          <w:sz w:val="22"/>
        </w:rPr>
        <w:t>특히 죽은 사람의 기일에 제사를 영위하고 공양하는 것을追善공양과 불린다.</w:t>
      </w:r>
    </w:p>
    <w:p>
      <w:pPr>
        <w:rPr>
          <w:lang w:eastAsia="ko-KR"/>
          <w:rFonts w:ascii="맑은 고딕" w:eastAsia="맑은 고딕" w:hAnsi="맑은 고딕" w:cs="맑은 고딕"/>
          <w:b w:val="0"/>
          <w:bCs w:val="0"/>
          <w:sz w:val="22"/>
          <w:kern w:val="0"/>
          <w:u w:val="none" w:color="auto"/>
          <w:rtl w:val="off"/>
        </w:rPr>
      </w:pPr>
      <w:r>
        <w:rPr>
          <w:rFonts w:ascii="맑은 고딕" w:eastAsia="맑은 고딕" w:hAnsi="맑은 고딕" w:cs="맑은 고딕"/>
          <w:b w:val="0"/>
          <w:bCs w:val="0"/>
          <w:sz w:val="22"/>
          <w:kern w:val="0"/>
          <w:u w:val="none" w:color="auto"/>
        </w:rPr>
        <w:t>자신보다 먼저 죽은 연장자에 명복을 빈다 법회를追善(공양)는 반면, 살아있는 동안 자신의 사후에 또는 자신보다 젊은 나이에 사망 한 사람 (자식과 손자 등) 대해 명복을 빈다 법회를逆修(逆修,逆修선 역修法회)로 불린다. 또한 살아있는 동안建墓하고 그 비석에 자신의 이름이나 계명을 붉은 글씨하는 것을 "逆修의 주홍 (逆修의 주홍)"라고한다. 또한 그 묘비를 "逆修탑」이라고한다. 덧붙여서, "逆修"에 미혹하여 불교의 진리에서 떠나지라는 의미도있다.</w:t>
      </w:r>
    </w:p>
    <w:p>
      <w:pPr>
        <w:ind w:firstLine="0"/>
        <w:jc w:val="left"/>
        <w:shd w:val="clear" w:color="auto" w:fill="auto"/>
        <w:rPr>
          <w:caps w:val="off"/>
          <w:rFonts w:ascii="맑은 고딕" w:eastAsia="맑은 고딕" w:hAnsi="맑은 고딕" w:cs="맑은 고딕"/>
          <w:b w:val="0"/>
          <w:i w:val="0"/>
          <w:sz w:val="22"/>
        </w:rPr>
      </w:pPr>
      <w:r>
        <w:rPr>
          <w:rFonts w:ascii="맑은 고딕" w:eastAsia="맑은 고딕" w:hAnsi="맑은 고딕" w:cs="맑은 고딕" w:hint="default"/>
          <w:sz w:val="22"/>
        </w:rPr>
        <w:br/>
      </w:r>
      <w:r>
        <w:rPr>
          <w:caps w:val="off"/>
          <w:rFonts w:ascii="맑은 고딕" w:eastAsia="맑은 고딕" w:hAnsi="맑은 고딕" w:cs="맑은 고딕"/>
          <w:b w:val="0"/>
          <w:i w:val="0"/>
          <w:sz w:val="22"/>
        </w:rPr>
        <w:t xml:space="preserve">죽은 사람은 흰색 기모노를 입고 왼쪽 옷자락이 먼저 놓여지고 오른쪽 옷자락이 위에 오고 모든 것이 흰색이어야 </w:t>
      </w:r>
      <w:r>
        <w:rPr>
          <w:caps w:val="off"/>
          <w:lang w:eastAsia="ko-KR"/>
          <w:rFonts w:ascii="맑은 고딕" w:eastAsia="맑은 고딕" w:hAnsi="맑은 고딕" w:cs="맑은 고딕"/>
          <w:b w:val="0"/>
          <w:i w:val="0"/>
          <w:sz w:val="22"/>
          <w:rtl w:val="off"/>
        </w:rPr>
        <w:t>한다.</w:t>
      </w:r>
    </w:p>
    <w:p>
      <w:pPr>
        <w:rPr>
          <w:rFonts w:ascii="맑은 고딕" w:eastAsia="맑은 고딕" w:hAnsi="맑은 고딕" w:cs="맑은 고딕" w:hint="default"/>
          <w:sz w:val="22"/>
        </w:rPr>
      </w:pPr>
      <w:r>
        <w:rPr>
          <w:rFonts w:ascii="맑은 고딕" w:eastAsia="맑은 고딕" w:hAnsi="맑은 고딕" w:cs="맑은 고딕" w:hint="default"/>
          <w:sz w:val="22"/>
        </w:rPr>
        <w:t>장례식과 이별 친구와 지인들에게 알리고 장남이 거행</w:t>
      </w:r>
      <w:r>
        <w:rPr>
          <w:lang w:eastAsia="ko-KR"/>
          <w:rFonts w:ascii="맑은 고딕" w:eastAsia="맑은 고딕" w:hAnsi="맑은 고딕" w:cs="맑은 고딕" w:hint="default"/>
          <w:sz w:val="22"/>
          <w:rtl w:val="off"/>
        </w:rPr>
        <w:t>한다</w:t>
      </w:r>
    </w:p>
    <w:p>
      <w:pPr>
        <w:rPr>
          <w:lang w:eastAsia="ko-KR"/>
          <w:rFonts w:ascii="맑은 고딕" w:eastAsia="맑은 고딕" w:hAnsi="맑은 고딕" w:cs="맑은 고딕" w:hint="eastAsia"/>
          <w:sz w:val="22"/>
          <w:rtl w:val="off"/>
        </w:rPr>
      </w:pPr>
      <w:r>
        <w:rPr>
          <w:rFonts w:ascii="맑은 고딕" w:eastAsia="맑은 고딕" w:hAnsi="맑은 고딕" w:cs="맑은 고딕" w:hint="default"/>
          <w:sz w:val="22"/>
        </w:rPr>
        <w:t xml:space="preserve"> 참석자는 검은색 옷을 입어야 </w:t>
      </w:r>
      <w:r>
        <w:rPr>
          <w:lang w:eastAsia="ko-KR"/>
          <w:rFonts w:ascii="맑은 고딕" w:eastAsia="맑은 고딕" w:hAnsi="맑은 고딕" w:cs="맑은 고딕" w:hint="default"/>
          <w:sz w:val="22"/>
          <w:rtl w:val="off"/>
        </w:rPr>
        <w:t>한다</w:t>
      </w:r>
      <w:r>
        <w:rPr>
          <w:rFonts w:ascii="맑은 고딕" w:eastAsia="맑은 고딕" w:hAnsi="맑은 고딕" w:cs="맑은 고딕" w:hint="default"/>
          <w:sz w:val="22"/>
        </w:rPr>
        <w:t>. 남자라면 검은 조끼, 여자라면 검은 드레스</w:t>
      </w:r>
    </w:p>
    <w:p>
      <w:pPr>
        <w:rPr>
          <w:lang w:eastAsia="ko-KR"/>
          <w:rFonts w:ascii="맑은 고딕" w:eastAsia="맑은 고딕" w:hAnsi="맑은 고딕" w:cs="맑은 고딕" w:hint="eastAsia"/>
          <w:sz w:val="22"/>
          <w:rtl w:val="off"/>
        </w:rPr>
      </w:pPr>
    </w:p>
    <w:p>
      <w:pPr>
        <w:rPr>
          <w:lang w:eastAsia="ko-KR"/>
          <w:rFonts w:ascii="맑은 고딕" w:eastAsia="맑은 고딕" w:hAnsi="맑은 고딕" w:cs="맑은 고딕" w:hint="eastAsia"/>
          <w:sz w:val="22"/>
          <w:rtl w:val="off"/>
        </w:rPr>
      </w:pPr>
    </w:p>
    <w:p>
      <w:pPr>
        <w:rPr>
          <w:lang w:eastAsia="ko-KR"/>
          <w:rFonts w:ascii="맑은 고딕" w:eastAsia="맑은 고딕" w:hAnsi="맑은 고딕" w:cs="맑은 고딕" w:hint="eastAsia"/>
          <w:b/>
          <w:bCs/>
          <w:sz w:val="22"/>
          <w:rtl w:val="off"/>
        </w:rPr>
      </w:pPr>
      <w:r>
        <w:rPr>
          <w:lang w:eastAsia="ko-KR"/>
          <w:rFonts w:ascii="맑은 고딕" w:eastAsia="맑은 고딕" w:hAnsi="맑은 고딕" w:cs="맑은 고딕" w:hint="default"/>
          <w:b/>
          <w:bCs/>
          <w:sz w:val="22"/>
          <w:rtl w:val="off"/>
        </w:rPr>
        <w:t>3. 거리문화</w:t>
      </w:r>
    </w:p>
    <w:p>
      <w:pPr>
        <w:rPr>
          <w:lang w:eastAsia="ko-KR"/>
          <w:rFonts w:ascii="맑은 고딕" w:eastAsia="맑은 고딕" w:hAnsi="맑은 고딕" w:cs="맑은 고딕" w:hint="eastAsia"/>
          <w:b/>
          <w:bCs/>
          <w:sz w:val="22"/>
          <w:rtl w:val="off"/>
        </w:rPr>
      </w:pPr>
      <w:r>
        <w:rPr>
          <w:lang w:eastAsia="ko-KR"/>
          <w:rFonts w:ascii="맑은 고딕" w:eastAsia="맑은 고딕" w:hAnsi="맑은 고딕" w:cs="맑은 고딕" w:hint="default"/>
          <w:b/>
          <w:bCs/>
          <w:sz w:val="22"/>
          <w:rtl w:val="off"/>
        </w:rPr>
        <w:t xml:space="preserve">a. </w:t>
      </w:r>
      <w:r>
        <w:rPr>
          <w:lang w:eastAsia="ko-KR"/>
          <w:rFonts w:ascii="맑은 고딕" w:eastAsia="맑은 고딕" w:hAnsi="맑은 고딕" w:cs="맑은 고딕" w:hint="eastAsia"/>
          <w:b/>
          <w:bCs/>
          <w:sz w:val="22"/>
          <w:rtl w:val="off"/>
        </w:rPr>
        <w:t>자동 판매기</w:t>
      </w:r>
    </w:p>
    <w:p>
      <w:pPr>
        <w:rPr>
          <w:lang w:eastAsia="ko-KR"/>
          <w:rFonts w:ascii="맑은 고딕" w:eastAsia="맑은 고딕" w:hAnsi="맑은 고딕" w:cs="맑은 고딕" w:hint="eastAsia"/>
          <w:b/>
          <w:bCs/>
          <w:sz w:val="22"/>
          <w:rtl w:val="off"/>
        </w:rPr>
      </w:pPr>
      <w:r>
        <w:rPr>
          <w:lang w:eastAsia="ko-KR"/>
          <w:sz w:val="22"/>
          <w:rtl w:val="off"/>
        </w:rPr>
        <w:t xml:space="preserve"> </w:t>
      </w:r>
      <w:r>
        <w:rPr>
          <w:sz w:val="22"/>
        </w:rPr>
        <w:t>일본에서는 도시를 가로 지르는 다양한 자동 판매기가 설치되어있다.</w:t>
      </w:r>
      <w:r>
        <w:rPr>
          <w:sz w:val="22"/>
        </w:rPr>
        <w:t>가장 많은 것은</w:t>
      </w:r>
      <w:r>
        <w:rPr>
          <w:sz w:val="22"/>
        </w:rPr>
        <w:fldChar w:fldCharType="begin"/>
      </w:r>
      <w:r>
        <w:rPr>
          <w:sz w:val="22"/>
        </w:rPr>
        <w:instrText xml:space="preserve"> HYPERLINK "https://ja.wikipedia.org/wiki/%E9%A3%B2%E6%96%99" </w:instrText>
      </w:r>
      <w:r>
        <w:rPr>
          <w:sz w:val="22"/>
        </w:rPr>
        <w:fldChar w:fldCharType="separate"/>
      </w:r>
      <w:r>
        <w:rPr>
          <w:sz w:val="22"/>
        </w:rPr>
        <w:t>음료</w:t>
      </w:r>
      <w:r>
        <w:rPr>
          <w:sz w:val="22"/>
        </w:rPr>
        <w:fldChar w:fldCharType="end"/>
      </w:r>
      <w:r>
        <w:rPr>
          <w:sz w:val="22"/>
        </w:rPr>
        <w:t>를 판매하는 것이다.</w:t>
      </w:r>
      <w:r>
        <w:rPr>
          <w:sz w:val="22"/>
        </w:rPr>
        <w:t>일본 전국의 설치 대수는 800 만대가 넘는다.</w:t>
      </w:r>
      <w:r>
        <w:rPr>
          <w:sz w:val="22"/>
        </w:rPr>
        <w:t>이것은 외국에 비해 훨씬 많은 일본의 큰 특징이되고있다.</w:t>
      </w:r>
    </w:p>
    <w:p>
      <w:pPr>
        <w:rPr>
          <w:lang w:eastAsia="ko-KR"/>
          <w:rFonts w:ascii="맑은 고딕" w:eastAsia="맑은 고딕" w:hAnsi="맑은 고딕" w:cs="맑은 고딕" w:hint="eastAsia"/>
          <w:b/>
          <w:bCs/>
          <w:sz w:val="22"/>
          <w:rtl w:val="off"/>
        </w:rPr>
      </w:pPr>
      <w:r>
        <w:rPr>
          <w:lang w:eastAsia="ko-KR"/>
          <w:rFonts w:ascii="맑은 고딕" w:eastAsia="맑은 고딕" w:hAnsi="맑은 고딕" w:cs="맑은 고딕" w:hint="default"/>
          <w:b/>
          <w:bCs/>
          <w:sz w:val="22"/>
          <w:rtl w:val="off"/>
        </w:rPr>
        <w:t>b. 코인 주창</w:t>
      </w:r>
    </w:p>
    <w:p>
      <w:pPr>
        <w:rPr>
          <w:rFonts w:ascii="맑은 고딕" w:eastAsia="맑은 고딕" w:hAnsi="맑은 고딕" w:cs="맑은 고딕" w:hint="default"/>
          <w:sz w:val="22"/>
        </w:rPr>
      </w:pPr>
      <w:r>
        <w:rPr>
          <w:lang w:eastAsia="ko-KR"/>
          <w:rFonts w:ascii="맑은 고딕" w:eastAsia="맑은 고딕" w:hAnsi="맑은 고딕" w:cs="맑은 고딕" w:hint="default"/>
          <w:sz w:val="22"/>
          <w:rtl w:val="off"/>
        </w:rPr>
        <w:t xml:space="preserve"> </w:t>
      </w:r>
      <w:r>
        <w:rPr>
          <w:rFonts w:ascii="맑은 고딕" w:eastAsia="맑은 고딕" w:hAnsi="맑은 고딕" w:cs="맑은 고딕" w:hint="default"/>
          <w:sz w:val="22"/>
        </w:rPr>
        <w:t>불특정 다수의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"https://ja.wikipedia.org/wiki/%E4%BD%BF%E7%94%A8%E8%80%85"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이용자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가 빈 차실에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"https://ja.wikipedia.org/wiki/%E9%A7%90%E8%BB%8A"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주차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하고 이용한 시간만큼의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"https://ja.wikipedia.org/wiki/%E6%96%99%E9%87%91"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요금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을 지불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"https://ja.wikipedia.org/wiki/%E9%A7%90%E8%BB%8A%E5%A0%B4"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주차장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이다</w:t>
      </w:r>
    </w:p>
    <w:p>
      <w:pPr>
        <w:ind w:firstLine="0"/>
        <w:shd w:val="clear" w:color="auto" w:fill="auto"/>
        <w:rPr>
          <w:rFonts w:ascii="맑은 고딕" w:eastAsia="맑은 고딕" w:hAnsi="맑은 고딕" w:cs="맑은 고딕" w:hint="default"/>
          <w:sz w:val="22"/>
        </w:rPr>
      </w:pPr>
      <w:r>
        <w:rPr>
          <w:rFonts w:ascii="맑은 고딕" w:eastAsia="맑은 고딕" w:hAnsi="맑은 고딕" w:cs="맑은 고딕" w:hint="default"/>
          <w:sz w:val="22"/>
        </w:rPr>
        <w:t>24 시간 무인 시간 대여하는 경우가 많다.</w:t>
      </w:r>
      <w:r>
        <w:rPr>
          <w:rFonts w:ascii="맑은 고딕" w:eastAsia="맑은 고딕" w:hAnsi="맑은 고딕" w:cs="맑은 고딕" w:hint="default"/>
          <w:sz w:val="22"/>
        </w:rPr>
        <w:t>야외 및 실내의 유형이 잠금 장치와 주차 시설의 출입구 게이트와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"https://ja.wikipedia.org/wiki/%E7%B2%BE%E7%AE%97%E6%A9%9F"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정산기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를 연동시켜 차량 및 요금 관리한다.</w:t>
      </w:r>
    </w:p>
    <w:p>
      <w:pPr>
        <w:ind w:firstLine="0"/>
        <w:shd w:val="clear" w:color="auto" w:fill="auto"/>
        <w:rPr>
          <w:rFonts w:ascii="맑은 고딕" w:eastAsia="맑은 고딕" w:hAnsi="맑은 고딕" w:cs="맑은 고딕" w:hint="default"/>
          <w:sz w:val="22"/>
          <w:vertAlign w:val="baseline"/>
        </w:rPr>
      </w:pPr>
      <w:r>
        <w:rPr>
          <w:rFonts w:ascii="맑은 고딕" w:eastAsia="맑은 고딕" w:hAnsi="맑은 고딕" w:cs="맑은 고딕" w:hint="default"/>
          <w:sz w:val="22"/>
        </w:rPr>
        <w:t>잠금 방식은 차량을 고정시킬 때 차실 중심부과 앞으로 극복 불가능한 저해 물질이</w:t>
      </w:r>
      <w:r>
        <w:rPr>
          <w:rFonts w:ascii="맑은 고딕" w:eastAsia="맑은 고딕" w:hAnsi="맑은 고딕" w:cs="맑은 고딕" w:hint="default"/>
          <w:sz w:val="22"/>
        </w:rPr>
        <w:t>우뚝</w:t>
      </w:r>
      <w:r>
        <w:rPr>
          <w:rFonts w:ascii="맑은 고딕" w:eastAsia="맑은 고딕" w:hAnsi="맑은 고딕" w:cs="맑은 고딕" w:hint="default"/>
          <w:sz w:val="22"/>
        </w:rPr>
        <w:t>(</w:t>
      </w:r>
      <w:r>
        <w:rPr>
          <w:rFonts w:ascii="맑은 고딕" w:eastAsia="맑은 고딕" w:hAnsi="맑은 고딕" w:cs="맑은 고딕" w:hint="default"/>
          <w:sz w:val="22"/>
        </w:rPr>
        <w:t>우뚝</w:t>
      </w:r>
      <w:r>
        <w:rPr>
          <w:rFonts w:ascii="맑은 고딕" w:eastAsia="맑은 고딕" w:hAnsi="맑은 고딕" w:cs="맑은 고딕" w:hint="default"/>
          <w:sz w:val="22"/>
        </w:rPr>
        <w:t>)</w:t>
      </w:r>
      <w:r>
        <w:rPr>
          <w:rFonts w:ascii="맑은 고딕" w:eastAsia="맑은 고딕" w:hAnsi="맑은 고딕" w:cs="맑은 고딕" w:hint="default"/>
          <w:sz w:val="22"/>
        </w:rPr>
        <w:t>한다.</w:t>
      </w:r>
      <w:r>
        <w:rPr>
          <w:rFonts w:ascii="맑은 고딕" w:eastAsia="맑은 고딕" w:hAnsi="맑은 고딕" w:cs="맑은 고딕" w:hint="default"/>
          <w:sz w:val="22"/>
        </w:rPr>
        <w:t>정산기에서 이용한 차실의 요금을 청산하면 저해 물질은 포함되고 출고가 가능해진다.</w:t>
      </w:r>
      <w:r>
        <w:rPr>
          <w:rFonts w:ascii="맑은 고딕" w:eastAsia="맑은 고딕" w:hAnsi="맑은 고딕" w:cs="맑은 고딕" w:hint="default"/>
          <w:sz w:val="22"/>
        </w:rPr>
        <w:t>"동전"주차장과 이름이 붙어 있지만, 최근에는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"https://ja.wikipedia.org/wiki/%E3%82%AF%E3%83%AC%E3%82%B8%E3%83%83%E3%83%88%E3%82%AB%E3%83%BC%E3%83%89"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신용 카드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나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"https://ja.wikipedia.org/wiki/%E9%9B%BB%E5%AD%90%E3%83%9E%E3%83%8D%E3%83%BC"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전자 화폐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를 사용할 수있는 주차장과</w:t>
      </w:r>
      <w:r>
        <w:rPr>
          <w:lang w:eastAsia="ko-KR"/>
          <w:rFonts w:ascii="맑은 고딕" w:eastAsia="맑은 고딕" w:hAnsi="맑은 고딕" w:cs="맑은 고딕" w:hint="default"/>
          <w:sz w:val="22"/>
          <w:rtl w:val="off"/>
        </w:rPr>
        <w:t xml:space="preserve">, 기업용후불깅 </w:t>
      </w:r>
      <w:r>
        <w:rPr>
          <w:rFonts w:ascii="맑은 고딕" w:eastAsia="맑은 고딕" w:hAnsi="맑은 고딕" w:cs="맑은 고딕" w:hint="default"/>
          <w:sz w:val="22"/>
          <w:vertAlign w:val="baseline"/>
        </w:rPr>
        <w:t>서비스를 실시하고있는 사업자도 많다</w:t>
      </w:r>
      <w:r>
        <w:rPr>
          <w:lang w:eastAsia="ko-KR"/>
          <w:rFonts w:ascii="맑은 고딕" w:eastAsia="맑은 고딕" w:hAnsi="맑은 고딕" w:cs="맑은 고딕" w:hint="default"/>
          <w:sz w:val="22"/>
          <w:vertAlign w:val="baseline"/>
          <w:rtl w:val="off"/>
        </w:rPr>
        <w:t>.</w:t>
      </w:r>
    </w:p>
    <w:p>
      <w:pPr>
        <w:ind w:firstLine="0"/>
        <w:shd w:val="clear" w:color="auto" w:fill="auto"/>
        <w:rPr>
          <w:caps w:val="off"/>
          <w:rFonts w:ascii="sans-serif" w:eastAsia="sans-serif" w:hAnsi="sans-serif" w:cs="sans-serif"/>
          <w:b w:val="0"/>
          <w:i w:val="0"/>
          <w:sz w:val="22"/>
        </w:rPr>
      </w:pPr>
      <w:r>
        <w:rPr>
          <w:caps w:val="off"/>
          <w:rFonts w:ascii="sans-serif" w:eastAsia="sans-serif" w:hAnsi="sans-serif" w:cs="sans-serif"/>
          <w:b w:val="0"/>
          <w:i w:val="0"/>
          <w:sz w:val="22"/>
        </w:rPr>
        <w:t>게이트 방식은 입고시에 발행하는 주차권에 이용 시간 및 요금, 시설 출입구 게이트에서 차량 입출고를 각각 관리한다</w:t>
      </w:r>
      <w:r>
        <w:rPr>
          <w:caps w:val="off"/>
          <w:lang w:eastAsia="ko-KR"/>
          <w:rFonts w:ascii="sans-serif" w:eastAsia="sans-serif" w:hAnsi="sans-serif" w:cs="sans-serif"/>
          <w:b w:val="0"/>
          <w:i w:val="0"/>
          <w:sz w:val="22"/>
          <w:rtl w:val="off"/>
        </w:rPr>
        <w:t>.</w:t>
      </w:r>
    </w:p>
    <w:p>
      <w:pPr>
        <w:rPr>
          <w:rFonts w:ascii="맑은 고딕" w:eastAsia="맑은 고딕" w:hAnsi="맑은 고딕" w:cs="맑은 고딕" w:hint="default"/>
          <w:sz w:val="22"/>
        </w:rPr>
      </w:pPr>
      <w:r>
        <w:rPr>
          <w:rFonts w:ascii="맑은 고딕" w:eastAsia="맑은 고딕" w:hAnsi="맑은 고딕" w:cs="맑은 고딕" w:hint="default"/>
          <w:sz w:val="22"/>
          <w:vertAlign w:val="superscript"/>
        </w:rPr>
        <w:t>.</w:t>
      </w:r>
      <w:r>
        <w:rPr>
          <w:sz w:val="22"/>
        </w:rPr>
        <w:t>최근에는</w:t>
      </w:r>
      <w:r>
        <w:rPr>
          <w:sz w:val="22"/>
        </w:rPr>
        <w:fldChar w:fldCharType="begin"/>
      </w:r>
      <w:r>
        <w:rPr>
          <w:sz w:val="22"/>
        </w:rPr>
        <w:instrText xml:space="preserve"> HYPERLINK "https://ja.wikipedia.org/wiki/%E3%83%8A%E3%83%B3%E3%83%90%E3%83%BC%E3%83%97%E3%83%AC%E3%83%BC%E3%83%88" </w:instrText>
      </w:r>
      <w:r>
        <w:rPr>
          <w:sz w:val="22"/>
        </w:rPr>
        <w:fldChar w:fldCharType="separate"/>
      </w:r>
      <w:r>
        <w:rPr>
          <w:sz w:val="22"/>
        </w:rPr>
        <w:t>번호판</w:t>
      </w:r>
      <w:r>
        <w:rPr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을 판독 주차권 발권을 생략하거나 주차권과 번호판 정보를 연동시켜 사전 정산 한 경우는 출고시 자동으로 게도을 개폐하는 주차장도있다.</w:t>
      </w:r>
    </w:p>
    <w:p>
      <w:pPr>
        <w:ind w:firstLine="0"/>
        <w:shd w:val="clear" w:color="auto" w:fill="auto"/>
        <w:rPr>
          <w:lang w:eastAsia="ko-KR"/>
          <w:rFonts w:ascii="맑은 고딕" w:eastAsia="맑은 고딕" w:hAnsi="맑은 고딕" w:cs="맑은 고딕" w:hint="eastAsia"/>
          <w:sz w:val="22"/>
          <w:rtl w:val="off"/>
        </w:rPr>
      </w:pPr>
      <w:r>
        <w:rPr>
          <w:rFonts w:ascii="맑은 고딕" w:eastAsia="맑은 고딕" w:hAnsi="맑은 고딕" w:cs="맑은 고딕" w:hint="default"/>
          <w:sz w:val="22"/>
        </w:rPr>
        <w:t>이외에도 락이나 게이트를 설치하지 방식으로 주차장에 설치된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"https://ja.wikipedia.org/wiki/%E7%9B%A3%E8%A6%96%E3%82%AB%E3%83%A1%E3%83%A9"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카메라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를 통해 번호판을 판독 한 다음이를 통해 주차 시간을 관리하는 것 (위 게이트 식과는 다른 것),</w:t>
      </w:r>
      <w:r>
        <w:rPr>
          <w:rFonts w:ascii="맑은 고딕" w:eastAsia="맑은 고딕" w:hAnsi="맑은 고딕" w:cs="맑은 고딕" w:hint="default"/>
          <w:sz w:val="22"/>
        </w:rPr>
        <w:fldChar w:fldCharType="begin"/>
      </w:r>
      <w:r>
        <w:rPr>
          <w:rFonts w:ascii="맑은 고딕" w:eastAsia="맑은 고딕" w:hAnsi="맑은 고딕" w:cs="맑은 고딕" w:hint="default"/>
          <w:sz w:val="22"/>
        </w:rPr>
        <w:instrText xml:space="preserve"> HYPERLINK "https://ja.wikipedia.org/wiki/%E3%83%91%E3%83%BC%E3%82%AD%E3%83%B3%E3%82%B0%E3%83%81%E3%82%B1%E3%83%83%E3%83%88%E7%99%BA%E7%B5%A6%E6%A9%9F" </w:instrText>
      </w:r>
      <w:r>
        <w:rPr>
          <w:rFonts w:ascii="맑은 고딕" w:eastAsia="맑은 고딕" w:hAnsi="맑은 고딕" w:cs="맑은 고딕" w:hint="default"/>
          <w:sz w:val="22"/>
        </w:rPr>
        <w:fldChar w:fldCharType="separate"/>
      </w:r>
      <w:r>
        <w:rPr>
          <w:rFonts w:ascii="맑은 고딕" w:eastAsia="맑은 고딕" w:hAnsi="맑은 고딕" w:cs="맑은 고딕" w:hint="default"/>
          <w:sz w:val="22"/>
        </w:rPr>
        <w:t>주차권 발급기</w:t>
      </w:r>
      <w:r>
        <w:rPr>
          <w:rFonts w:ascii="맑은 고딕" w:eastAsia="맑은 고딕" w:hAnsi="맑은 고딕" w:cs="맑은 고딕" w:hint="default"/>
          <w:sz w:val="22"/>
        </w:rPr>
        <w:fldChar w:fldCharType="end"/>
      </w:r>
      <w:r>
        <w:rPr>
          <w:rFonts w:ascii="맑은 고딕" w:eastAsia="맑은 고딕" w:hAnsi="맑은 고딕" w:cs="맑은 고딕" w:hint="default"/>
          <w:sz w:val="22"/>
        </w:rPr>
        <w:t>를 설치하고 티켓에 인쇄 된 유효 기간 내에 주차 할 수있는 것, 잠금 장치의 요금 함을 설치하고 그 안에 요금과 주차 한 차량의 번호판을 기재 한 용지를 투입하는 것 등이있다.</w:t>
      </w:r>
    </w:p>
    <w:p>
      <w:pPr>
        <w:ind w:firstLine="0"/>
        <w:shd w:val="clear" w:color="auto" w:fill="auto"/>
        <w:rPr>
          <w:lang w:eastAsia="ko-KR"/>
          <w:rFonts w:ascii="맑은 고딕" w:eastAsia="맑은 고딕" w:hAnsi="맑은 고딕" w:cs="맑은 고딕" w:hint="eastAsia"/>
          <w:sz w:val="22"/>
          <w:rtl w:val="off"/>
        </w:rPr>
      </w:pPr>
    </w:p>
    <w:p>
      <w:pPr>
        <w:ind w:firstLine="0"/>
        <w:pBdr>
          <w:bottom w:val="single" w:sz="4" w:space="0" w:color="auto"/>
        </w:pBdr>
        <w:rPr>
          <w:caps w:val="off"/>
          <w:lang w:eastAsia="ko-KR"/>
          <w:rFonts w:ascii="sans-serif" w:eastAsia="sans-serif" w:hAnsi="sans-serif" w:cs="sans-serif" w:hint="eastAsia"/>
          <w:b/>
          <w:bCs/>
          <w:i w:val="0"/>
          <w:sz w:val="22"/>
          <w:u w:val="none" w:color="auto"/>
          <w:rtl w:val="off"/>
        </w:rPr>
      </w:pPr>
      <w:r>
        <w:rPr>
          <w:lang w:eastAsia="ko-KR"/>
          <w:rFonts w:ascii="맑은 고딕" w:eastAsia="맑은 고딕" w:hAnsi="맑은 고딕" w:cs="맑은 고딕" w:hint="default"/>
          <w:b/>
          <w:bCs/>
          <w:sz w:val="22"/>
          <w:u w:val="none" w:color="auto"/>
          <w:rtl w:val="off"/>
        </w:rPr>
        <w:t xml:space="preserve">c. </w:t>
      </w:r>
      <w:r>
        <w:rPr>
          <w:caps w:val="off"/>
          <w:rFonts w:ascii="sans-serif" w:eastAsia="sans-serif" w:hAnsi="sans-serif" w:cs="sans-serif"/>
          <w:b/>
          <w:bCs/>
          <w:i w:val="0"/>
          <w:sz w:val="22"/>
          <w:u w:val="none" w:color="auto"/>
        </w:rPr>
        <w:t>현금 자동 입출금기</w:t>
      </w:r>
    </w:p>
    <w:p>
      <w:pPr>
        <w:ind w:firstLine="0"/>
        <w:shd w:val="clear" w:color="auto" w:fill="auto"/>
        <w:rPr>
          <w:b w:val="0"/>
          <w:sz w:val="22"/>
        </w:rPr>
      </w:pPr>
      <w:r>
        <w:rPr>
          <w:sz w:val="22"/>
        </w:rPr>
        <w:t>현금 자동 입출금기,</w:t>
      </w:r>
      <w:r>
        <w:rPr>
          <w:sz w:val="22"/>
        </w:rPr>
        <w:t>ATM</w:t>
      </w:r>
      <w:r>
        <w:rPr>
          <w:sz w:val="22"/>
        </w:rPr>
        <w:t xml:space="preserve">(에이 티 엠 아톰) </w:t>
      </w:r>
      <w:r>
        <w:rPr>
          <w:b w:val="0"/>
          <w:sz w:val="22"/>
        </w:rPr>
        <w:t>은 일반적으로</w:t>
      </w:r>
      <w:r>
        <w:rPr>
          <w:b w:val="0"/>
          <w:sz w:val="22"/>
        </w:rPr>
        <w:fldChar w:fldCharType="begin"/>
      </w:r>
      <w:r>
        <w:rPr>
          <w:b w:val="0"/>
          <w:sz w:val="22"/>
        </w:rPr>
        <w:instrText xml:space="preserve"> HYPERLINK "https://ja.wikipedia.org/wiki/%E7%B4%99%E5%B9%A3" </w:instrText>
      </w:r>
      <w:r>
        <w:rPr>
          <w:b w:val="0"/>
          <w:sz w:val="22"/>
        </w:rPr>
        <w:fldChar w:fldCharType="separate"/>
      </w:r>
      <w:r>
        <w:rPr>
          <w:b w:val="0"/>
          <w:sz w:val="22"/>
        </w:rPr>
        <w:t>지폐</w:t>
      </w:r>
      <w:r>
        <w:rPr>
          <w:b w:val="0"/>
          <w:sz w:val="22"/>
        </w:rPr>
        <w:fldChar w:fldCharType="end"/>
      </w:r>
      <w:r>
        <w:rPr>
          <w:b w:val="0"/>
          <w:sz w:val="22"/>
        </w:rPr>
        <w:t>및</w:t>
      </w:r>
      <w:r>
        <w:rPr>
          <w:b w:val="0"/>
          <w:sz w:val="22"/>
        </w:rPr>
        <w:fldChar w:fldCharType="begin"/>
      </w:r>
      <w:r>
        <w:rPr>
          <w:b w:val="0"/>
          <w:sz w:val="22"/>
        </w:rPr>
        <w:instrText xml:space="preserve"> HYPERLINK "https://ja.wikipedia.org/wiki/%E7%A1%AC%E8%B2%A8" </w:instrText>
      </w:r>
      <w:r>
        <w:rPr>
          <w:b w:val="0"/>
          <w:sz w:val="22"/>
        </w:rPr>
        <w:fldChar w:fldCharType="separate"/>
      </w:r>
      <w:r>
        <w:rPr>
          <w:b w:val="0"/>
          <w:sz w:val="22"/>
        </w:rPr>
        <w:t>동전</w:t>
      </w:r>
      <w:r>
        <w:rPr>
          <w:b w:val="0"/>
          <w:sz w:val="22"/>
        </w:rPr>
        <w:fldChar w:fldCharType="end"/>
      </w:r>
      <w:r>
        <w:rPr>
          <w:b w:val="0"/>
          <w:sz w:val="22"/>
        </w:rPr>
        <w:t>,</w:t>
      </w:r>
      <w:r>
        <w:rPr>
          <w:b w:val="0"/>
          <w:sz w:val="22"/>
        </w:rPr>
        <w:fldChar w:fldCharType="begin"/>
      </w:r>
      <w:r>
        <w:rPr>
          <w:b w:val="0"/>
          <w:sz w:val="22"/>
        </w:rPr>
        <w:instrText xml:space="preserve"> HYPERLINK "https://ja.wikipedia.org/wiki/%E9%80%9A%E5%B8%B3" </w:instrText>
      </w:r>
      <w:r>
        <w:rPr>
          <w:b w:val="0"/>
          <w:sz w:val="22"/>
        </w:rPr>
        <w:fldChar w:fldCharType="separate"/>
      </w:r>
      <w:r>
        <w:rPr>
          <w:b w:val="0"/>
          <w:sz w:val="22"/>
        </w:rPr>
        <w:t>통장</w:t>
      </w:r>
      <w:r>
        <w:rPr>
          <w:b w:val="0"/>
          <w:sz w:val="22"/>
        </w:rPr>
        <w:fldChar w:fldCharType="end"/>
      </w:r>
      <w:r>
        <w:rPr>
          <w:b w:val="0"/>
          <w:sz w:val="22"/>
        </w:rPr>
        <w:t>,</w:t>
      </w:r>
      <w:r>
        <w:rPr>
          <w:b w:val="0"/>
          <w:sz w:val="22"/>
        </w:rPr>
        <w:fldChar w:fldCharType="begin"/>
      </w:r>
      <w:r>
        <w:rPr>
          <w:b w:val="0"/>
          <w:sz w:val="22"/>
        </w:rPr>
        <w:instrText xml:space="preserve"> HYPERLINK "https://ja.wikipedia.org/wiki/%E7%A3%81%E6%B0%97%E3%82%AB%E3%83%BC%E3%83%89" </w:instrText>
      </w:r>
      <w:r>
        <w:rPr>
          <w:b w:val="0"/>
          <w:sz w:val="22"/>
        </w:rPr>
        <w:fldChar w:fldCharType="separate"/>
      </w:r>
      <w:r>
        <w:rPr>
          <w:b w:val="0"/>
          <w:sz w:val="22"/>
        </w:rPr>
        <w:t>현금</w:t>
      </w:r>
      <w:r>
        <w:rPr>
          <w:b w:val="0"/>
          <w:sz w:val="22"/>
        </w:rPr>
        <w:fldChar w:fldCharType="end"/>
      </w:r>
      <w:r>
        <w:rPr>
          <w:b w:val="0"/>
          <w:sz w:val="22"/>
        </w:rPr>
        <w:fldChar w:fldCharType="begin"/>
      </w:r>
      <w:r>
        <w:rPr>
          <w:b w:val="0"/>
          <w:sz w:val="22"/>
        </w:rPr>
        <w:instrText xml:space="preserve"> HYPERLINK "https://ja.wikipedia.org/wiki/IC%E3%82%AB%E3%83%BC%E3%83%89" </w:instrText>
      </w:r>
      <w:r>
        <w:rPr>
          <w:b w:val="0"/>
          <w:sz w:val="22"/>
        </w:rPr>
        <w:fldChar w:fldCharType="separate"/>
      </w:r>
      <w:r>
        <w:rPr>
          <w:b w:val="0"/>
          <w:sz w:val="22"/>
        </w:rPr>
        <w:t>카드 (자기 · IC)</w:t>
      </w:r>
      <w:r>
        <w:rPr>
          <w:b w:val="0"/>
          <w:sz w:val="22"/>
        </w:rPr>
        <w:fldChar w:fldCharType="end"/>
      </w:r>
      <w:r>
        <w:rPr>
          <w:b w:val="0"/>
          <w:sz w:val="22"/>
        </w:rPr>
        <w:t>의 출입구를 갖춘</w:t>
      </w:r>
      <w:r>
        <w:rPr>
          <w:b w:val="0"/>
          <w:sz w:val="22"/>
        </w:rPr>
        <w:fldChar w:fldCharType="begin"/>
      </w:r>
      <w:r>
        <w:rPr>
          <w:b w:val="0"/>
          <w:sz w:val="22"/>
        </w:rPr>
        <w:instrText xml:space="preserve"> HYPERLINK "https://ja.wikipedia.org/wiki/%E9%87%91%E8%9E%8D%E6%A9%9F%E9%96%A2" </w:instrText>
      </w:r>
      <w:r>
        <w:rPr>
          <w:b w:val="0"/>
          <w:sz w:val="22"/>
        </w:rPr>
        <w:fldChar w:fldCharType="separate"/>
      </w:r>
      <w:r>
        <w:rPr>
          <w:b w:val="0"/>
          <w:sz w:val="22"/>
        </w:rPr>
        <w:t>금융 기관</w:t>
      </w:r>
      <w:r>
        <w:rPr>
          <w:b w:val="0"/>
          <w:sz w:val="22"/>
        </w:rPr>
        <w:fldChar w:fldCharType="end"/>
      </w:r>
      <w:r>
        <w:rPr>
          <w:b w:val="0"/>
          <w:sz w:val="22"/>
        </w:rPr>
        <w:t>과 대출업자, 현금 출납하는 업체가 제공하는 서비스를 고객 자신의 작업을 통해 거래 할 수 기계를 말한다.</w:t>
      </w:r>
    </w:p>
    <w:p>
      <w:pPr>
        <w:ind w:firstLine="0"/>
        <w:shd w:val="clear" w:color="auto" w:fill="auto"/>
        <w:rPr>
          <w:b w:val="0"/>
          <w:sz w:val="22"/>
        </w:rPr>
      </w:pPr>
      <w:r>
        <w:rPr>
          <w:b w:val="0"/>
          <w:sz w:val="22"/>
        </w:rPr>
        <w:t>원래는</w:t>
      </w:r>
      <w:r>
        <w:rPr>
          <w:b w:val="0"/>
          <w:sz w:val="22"/>
        </w:rPr>
        <w:fldChar w:fldCharType="begin"/>
      </w:r>
      <w:r>
        <w:rPr>
          <w:b w:val="0"/>
          <w:sz w:val="22"/>
        </w:rPr>
        <w:instrText xml:space="preserve"> HYPERLINK "https://ja.wikipedia.org/wiki/%E9%83%BD%E5%B8%82%E9%8A%80%E8%A1%8C" </w:instrText>
      </w:r>
      <w:r>
        <w:rPr>
          <w:b w:val="0"/>
          <w:sz w:val="22"/>
        </w:rPr>
        <w:fldChar w:fldCharType="separate"/>
      </w:r>
      <w:r>
        <w:rPr>
          <w:b w:val="0"/>
          <w:sz w:val="22"/>
        </w:rPr>
        <w:t>시중 은행</w:t>
      </w:r>
      <w:r>
        <w:rPr>
          <w:b w:val="0"/>
          <w:sz w:val="22"/>
        </w:rPr>
        <w:fldChar w:fldCharType="end"/>
      </w:r>
      <w:r>
        <w:rPr>
          <w:sz w:val="22"/>
        </w:rPr>
        <w:t>의 점포에 설치되어</w:t>
      </w:r>
      <w:r>
        <w:rPr>
          <w:sz w:val="22"/>
        </w:rPr>
        <w:fldChar w:fldCharType="begin"/>
      </w:r>
      <w:r>
        <w:rPr>
          <w:sz w:val="22"/>
        </w:rPr>
        <w:instrText xml:space="preserve"> HYPERLINK "https://ja.wikipedia.org/wiki/%E9%A0%90%E9%87%91" </w:instrText>
      </w:r>
      <w:r>
        <w:rPr>
          <w:sz w:val="22"/>
        </w:rPr>
        <w:fldChar w:fldCharType="separate"/>
      </w:r>
      <w:r>
        <w:rPr>
          <w:sz w:val="22"/>
        </w:rPr>
        <w:t>예금</w:t>
      </w:r>
      <w:r>
        <w:rPr>
          <w:sz w:val="22"/>
        </w:rPr>
        <w:fldChar w:fldCharType="end"/>
      </w:r>
      <w:r>
        <w:rPr>
          <w:sz w:val="22"/>
        </w:rPr>
        <w:t>의預払에 이용되고 있었지만, 오늘날</w:t>
      </w:r>
      <w:r>
        <w:rPr>
          <w:sz w:val="22"/>
        </w:rPr>
        <w:fldChar w:fldCharType="begin"/>
      </w:r>
      <w:r>
        <w:rPr>
          <w:sz w:val="22"/>
        </w:rPr>
        <w:instrText xml:space="preserve"> HYPERLINK "https://ja.wikipedia.org/wiki/%E9%87%91%E8%9E%8D%E6%A9%9F%E9%96%A2" </w:instrText>
      </w:r>
      <w:r>
        <w:rPr>
          <w:sz w:val="22"/>
        </w:rPr>
        <w:fldChar w:fldCharType="separate"/>
      </w:r>
      <w:r>
        <w:rPr>
          <w:sz w:val="22"/>
        </w:rPr>
        <w:t>금융 기관</w:t>
      </w:r>
      <w:r>
        <w:rPr>
          <w:sz w:val="22"/>
        </w:rPr>
        <w:fldChar w:fldCharType="end"/>
      </w:r>
      <w:r>
        <w:rPr>
          <w:sz w:val="22"/>
        </w:rPr>
        <w:t>은 원래부터</w:t>
      </w:r>
      <w:r>
        <w:rPr>
          <w:sz w:val="22"/>
        </w:rPr>
        <w:fldChar w:fldCharType="begin"/>
      </w:r>
      <w:r>
        <w:rPr>
          <w:sz w:val="22"/>
        </w:rPr>
        <w:instrText xml:space="preserve"> HYPERLINK "https://ja.wikipedia.org/wiki/%E5%B0%8F%E5%A3%B2%E5%BA%97" </w:instrText>
      </w:r>
      <w:r>
        <w:rPr>
          <w:sz w:val="22"/>
        </w:rPr>
        <w:fldChar w:fldCharType="separate"/>
      </w:r>
      <w:r>
        <w:rPr>
          <w:sz w:val="22"/>
        </w:rPr>
        <w:t>소매점</w:t>
      </w:r>
      <w:r>
        <w:rPr>
          <w:sz w:val="22"/>
        </w:rPr>
        <w:fldChar w:fldCharType="end"/>
      </w:r>
      <w:r>
        <w:rPr>
          <w:sz w:val="22"/>
        </w:rPr>
        <w:t>이나</w:t>
      </w:r>
      <w:r>
        <w:rPr>
          <w:sz w:val="22"/>
        </w:rPr>
        <w:fldChar w:fldCharType="begin"/>
      </w:r>
      <w:r>
        <w:rPr>
          <w:sz w:val="22"/>
        </w:rPr>
        <w:instrText xml:space="preserve"> HYPERLINK "https://ja.wikipedia.org/wiki/%E5%85%AC%E5%85%B1%E6%96%BD%E8%A8%AD" </w:instrText>
      </w:r>
      <w:r>
        <w:rPr>
          <w:sz w:val="22"/>
        </w:rPr>
        <w:fldChar w:fldCharType="separate"/>
      </w:r>
      <w:r>
        <w:rPr>
          <w:sz w:val="22"/>
        </w:rPr>
        <w:t>공공 시설</w:t>
      </w:r>
      <w:r>
        <w:rPr>
          <w:sz w:val="22"/>
        </w:rPr>
        <w:fldChar w:fldCharType="end"/>
      </w:r>
      <w:r>
        <w:rPr>
          <w:sz w:val="22"/>
        </w:rPr>
        <w:t>등에 폭넓게 설치되어있다.</w:t>
      </w:r>
      <w:r>
        <w:rPr>
          <w:sz w:val="22"/>
        </w:rPr>
        <w:t>또한</w:t>
      </w:r>
      <w:r>
        <w:rPr>
          <w:sz w:val="22"/>
        </w:rPr>
        <w:fldChar w:fldCharType="begin"/>
      </w:r>
      <w:r>
        <w:rPr>
          <w:sz w:val="22"/>
        </w:rPr>
        <w:instrText xml:space="preserve"> HYPERLINK "https://ja.wikipedia.org/wiki/%E9%A0%90%E9%87%91" </w:instrText>
      </w:r>
      <w:r>
        <w:rPr>
          <w:sz w:val="22"/>
        </w:rPr>
        <w:fldChar w:fldCharType="separate"/>
      </w:r>
      <w:r>
        <w:rPr>
          <w:sz w:val="22"/>
        </w:rPr>
        <w:t>예금</w:t>
      </w:r>
      <w:r>
        <w:rPr>
          <w:sz w:val="22"/>
        </w:rPr>
        <w:fldChar w:fldCharType="end"/>
      </w:r>
      <w:r>
        <w:rPr>
          <w:sz w:val="22"/>
        </w:rPr>
        <w:t>이외의 거래와</w:t>
      </w:r>
      <w:r>
        <w:rPr>
          <w:sz w:val="22"/>
        </w:rPr>
        <w:fldChar w:fldCharType="begin"/>
      </w:r>
      <w:r>
        <w:rPr>
          <w:sz w:val="22"/>
        </w:rPr>
        <w:instrText xml:space="preserve"> HYPERLINK "https://ja.wikipedia.org/wiki/%E7%8F%BE%E9%87%91" </w:instrText>
      </w:r>
      <w:r>
        <w:rPr>
          <w:sz w:val="22"/>
        </w:rPr>
        <w:fldChar w:fldCharType="separate"/>
      </w:r>
      <w:r>
        <w:rPr>
          <w:sz w:val="22"/>
        </w:rPr>
        <w:t>현금</w:t>
      </w:r>
      <w:r>
        <w:rPr>
          <w:sz w:val="22"/>
        </w:rPr>
        <w:fldChar w:fldCharType="end"/>
      </w:r>
      <w:r>
        <w:rPr>
          <w:sz w:val="22"/>
        </w:rPr>
        <w:t>을 통하지 않고 거래도 널리 취급하도록 진화하고 있으며,</w:t>
      </w:r>
      <w:r>
        <w:rPr>
          <w:sz w:val="22"/>
        </w:rPr>
        <w:t>자동 거래 장치</w:t>
      </w:r>
      <w:r>
        <w:rPr>
          <w:sz w:val="22"/>
        </w:rPr>
        <w:t>, ACM (</w:t>
      </w:r>
      <w:r>
        <w:rPr>
          <w:sz w:val="22"/>
        </w:rPr>
        <w:t>자동 창구 기기)</w:t>
      </w:r>
      <w:r>
        <w:rPr>
          <w:sz w:val="22"/>
        </w:rPr>
        <w:t>등으로도 불린다.</w:t>
      </w:r>
    </w:p>
    <w:p>
      <w:pPr>
        <w:ind w:firstLine="0"/>
        <w:shd w:val="clear" w:color="auto" w:fill="auto"/>
        <w:rPr>
          <w:b w:val="0"/>
          <w:sz w:val="22"/>
          <w:vertAlign w:val="baseline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HYPERLINK "https://ja.wikipedia.org/wiki/%E9%87%91%E8%9E%8D%E6%A9%9F%E9%96%A2" </w:instrText>
      </w:r>
      <w:r>
        <w:rPr>
          <w:sz w:val="22"/>
        </w:rPr>
        <w:fldChar w:fldCharType="separate"/>
      </w:r>
      <w:r>
        <w:rPr>
          <w:sz w:val="22"/>
        </w:rPr>
        <w:t>금융 기관</w:t>
      </w:r>
      <w:r>
        <w:rPr>
          <w:sz w:val="22"/>
        </w:rPr>
        <w:fldChar w:fldCharType="end"/>
      </w:r>
      <w:r>
        <w:rPr>
          <w:sz w:val="22"/>
        </w:rPr>
        <w:t>은 일반적으로 점포에 설치하는 경우는 "매장 ATM"기타 소매 및 공공 시설 등에 설치하는 경우는 "</w:t>
      </w:r>
      <w:r>
        <w:rPr>
          <w:sz w:val="22"/>
        </w:rPr>
        <w:t>점포 외 ATM</w:t>
      </w:r>
      <w:r>
        <w:rPr>
          <w:sz w:val="22"/>
        </w:rPr>
        <w:t>'라고 호칭하는 어떻게 지불했는데, 현금 자동 지급기</w:t>
      </w:r>
      <w:r>
        <w:rPr>
          <w:caps w:val="off"/>
          <w:rFonts w:ascii="sans-serif" w:eastAsia="sans-serif" w:hAnsi="sans-serif" w:cs="sans-serif"/>
          <w:b w:val="0"/>
          <w:i w:val="0"/>
          <w:sz w:val="22"/>
        </w:rPr>
        <w:t>이라고 구별되는 그러나 일반적으로는 CD 기 포함 모든 ATM라고 호칭되는 것이 많다</w:t>
      </w:r>
      <w:r>
        <w:rPr>
          <w:caps w:val="off"/>
          <w:lang w:eastAsia="ko-KR"/>
          <w:rFonts w:ascii="sans-serif" w:eastAsia="sans-serif" w:hAnsi="sans-serif" w:cs="sans-serif"/>
          <w:b w:val="0"/>
          <w:i w:val="0"/>
          <w:sz w:val="22"/>
          <w:rtl w:val="off"/>
        </w:rPr>
        <w:t>, 가광되는</w:t>
      </w:r>
      <w:r>
        <w:rPr>
          <w:b w:val="0"/>
          <w:sz w:val="22"/>
          <w:vertAlign w:val="baseline"/>
        </w:rPr>
        <w:t>통신에 의한 처리 능력의 비약적인 향상 또는</w:t>
      </w:r>
      <w:r>
        <w:rPr>
          <w:b w:val="0"/>
          <w:sz w:val="22"/>
          <w:vertAlign w:val="baseline"/>
        </w:rPr>
        <w:fldChar w:fldCharType="begin"/>
      </w:r>
      <w:r>
        <w:rPr>
          <w:b w:val="0"/>
          <w:sz w:val="22"/>
          <w:vertAlign w:val="baseline"/>
        </w:rPr>
        <w:instrText xml:space="preserve"> HYPERLINK "https://ja.wikipedia.org/wiki/%E3%82%B3%E3%83%B3%E3%83%93%E3%83%8BATM" </w:instrText>
      </w:r>
      <w:r>
        <w:rPr>
          <w:b w:val="0"/>
          <w:sz w:val="22"/>
          <w:vertAlign w:val="baseline"/>
        </w:rPr>
        <w:fldChar w:fldCharType="separate"/>
      </w:r>
      <w:r>
        <w:rPr>
          <w:b w:val="0"/>
          <w:sz w:val="22"/>
          <w:vertAlign w:val="baseline"/>
        </w:rPr>
        <w:t>편의점 ATM</w:t>
      </w:r>
      <w:r>
        <w:rPr>
          <w:b w:val="0"/>
          <w:sz w:val="22"/>
          <w:vertAlign w:val="baseline"/>
        </w:rPr>
        <w:fldChar w:fldCharType="end"/>
      </w:r>
      <w:r>
        <w:rPr>
          <w:b w:val="0"/>
          <w:sz w:val="22"/>
          <w:vertAlign w:val="baseline"/>
        </w:rPr>
        <w:t>등의 간이 형 ATM의 보급 등으로 CD 기의 대수는</w:t>
      </w:r>
      <w:r>
        <w:rPr>
          <w:b w:val="0"/>
          <w:sz w:val="22"/>
          <w:vertAlign w:val="baseline"/>
        </w:rPr>
        <w:fldChar w:fldCharType="begin"/>
      </w:r>
      <w:r>
        <w:rPr>
          <w:b w:val="0"/>
          <w:sz w:val="22"/>
          <w:vertAlign w:val="baseline"/>
        </w:rPr>
        <w:instrText xml:space="preserve"> HYPERLINK "https://ja.wikipedia.org/wiki/2000%E5%B9%B4%E4%BB%A3" </w:instrText>
      </w:r>
      <w:r>
        <w:rPr>
          <w:b w:val="0"/>
          <w:sz w:val="22"/>
          <w:vertAlign w:val="baseline"/>
        </w:rPr>
        <w:fldChar w:fldCharType="separate"/>
      </w:r>
      <w:r>
        <w:rPr>
          <w:b w:val="0"/>
          <w:sz w:val="22"/>
          <w:vertAlign w:val="baseline"/>
        </w:rPr>
        <w:t>2000 년대</w:t>
      </w:r>
      <w:r>
        <w:rPr>
          <w:b w:val="0"/>
          <w:sz w:val="22"/>
          <w:vertAlign w:val="baseline"/>
        </w:rPr>
        <w:fldChar w:fldCharType="end"/>
      </w:r>
      <w:r>
        <w:rPr>
          <w:b w:val="0"/>
          <w:sz w:val="22"/>
          <w:vertAlign w:val="baseline"/>
        </w:rPr>
        <w:t>이후 감소하고있다.</w:t>
      </w:r>
      <w:r>
        <w:rPr>
          <w:b w:val="0"/>
          <w:sz w:val="22"/>
          <w:vertAlign w:val="baseline"/>
        </w:rPr>
        <w:fldChar w:fldCharType="begin"/>
      </w:r>
      <w:r>
        <w:rPr>
          <w:b w:val="0"/>
          <w:sz w:val="22"/>
          <w:vertAlign w:val="baseline"/>
        </w:rPr>
        <w:instrText xml:space="preserve"> HYPERLINK "https://ja.wikipedia.org/wiki/%E5%8F%B0%E6%B9%BE" </w:instrText>
      </w:r>
      <w:r>
        <w:rPr>
          <w:b w:val="0"/>
          <w:sz w:val="22"/>
          <w:vertAlign w:val="baseline"/>
        </w:rPr>
        <w:fldChar w:fldCharType="separate"/>
      </w:r>
      <w:r>
        <w:rPr>
          <w:b w:val="0"/>
          <w:sz w:val="22"/>
          <w:vertAlign w:val="baseline"/>
        </w:rPr>
        <w:t>대만</w:t>
      </w:r>
      <w:r>
        <w:rPr>
          <w:b w:val="0"/>
          <w:sz w:val="22"/>
          <w:vertAlign w:val="baseline"/>
        </w:rPr>
        <w:fldChar w:fldCharType="end"/>
      </w:r>
      <w:r>
        <w:rPr>
          <w:b w:val="0"/>
          <w:sz w:val="22"/>
          <w:vertAlign w:val="baseline"/>
        </w:rPr>
        <w:t>에서는 CD 기에도 간판에는 "ATM"고 배치되어있다.</w:t>
      </w:r>
    </w:p>
    <w:p>
      <w:pPr>
        <w:ind w:firstLine="0"/>
        <w:shd w:val="clear" w:color="auto" w:fill="auto"/>
        <w:rPr>
          <w:sz w:val="22"/>
        </w:rPr>
      </w:pPr>
      <w:r>
        <w:rPr>
          <w:b w:val="0"/>
          <w:sz w:val="22"/>
          <w:vertAlign w:val="baseline"/>
        </w:rPr>
        <w:t>금융 기관의 창구 대용으로 설치된 것이 시작이다 때문에 ATM의 옆에는 금융 기관 창구처럼 지폐 가방 (현금을 데리고 봉투)가 설치되어있는 경우가 많다 .</w:t>
      </w:r>
    </w:p>
    <w:p>
      <w:pPr>
        <w:ind w:firstLine="0"/>
        <w:pBdr>
          <w:bottom w:val="single" w:sz="4" w:space="0" w:color="auto"/>
        </w:pBdr>
        <w:rPr>
          <w:lang w:eastAsia="ko-KR"/>
          <w:rFonts w:ascii="맑은 고딕" w:eastAsia="맑은 고딕" w:hAnsi="맑은 고딕" w:cs="맑은 고딕" w:hint="eastAsia"/>
          <w:b w:val="0"/>
          <w:bCs w:val="0"/>
          <w:sz w:val="22"/>
          <w:kern w:val="0"/>
          <w:u w:val="none" w:color="auto"/>
          <w:rtl w:val="off"/>
        </w:rPr>
      </w:pPr>
    </w:p>
    <w:p>
      <w:pPr>
        <w:ind w:firstLine="0"/>
        <w:pBdr>
          <w:bottom w:val="single" w:sz="4" w:space="0" w:color="auto"/>
        </w:pBdr>
        <w:rPr>
          <w:lang w:eastAsia="ko-KR"/>
          <w:rFonts w:ascii="맑은 고딕" w:eastAsia="맑은 고딕" w:hAnsi="맑은 고딕" w:cs="맑은 고딕" w:hint="eastAsia"/>
          <w:b w:val="0"/>
          <w:bCs w:val="0"/>
          <w:sz w:val="22"/>
          <w:kern w:val="0"/>
          <w:u w:val="none" w:color="auto"/>
          <w:rtl w:val="off"/>
        </w:rPr>
      </w:pPr>
      <w:r>
        <w:rPr>
          <w:lang w:eastAsia="ko-KR"/>
          <w:rFonts w:ascii="맑은 고딕" w:eastAsia="맑은 고딕" w:hAnsi="맑은 고딕" w:cs="맑은 고딕"/>
          <w:b/>
          <w:bCs/>
          <w:sz w:val="22"/>
          <w:kern w:val="0"/>
          <w:u w:val="none" w:color="auto"/>
          <w:rtl w:val="off"/>
        </w:rPr>
        <w:t>4. 선물.의례</w:t>
      </w:r>
    </w:p>
    <w:p>
      <w:pPr>
        <w:ind w:firstLine="0"/>
        <w:pBdr>
          <w:bottom w:val="single" w:sz="4" w:space="0" w:color="auto"/>
        </w:pBdr>
        <w:tabs>
          <w:tab w:val="left" w:pos="1855"/>
        </w:tabs>
        <w:rPr>
          <w:lang w:eastAsia="ko-KR"/>
          <w:rFonts w:ascii="맑은 고딕" w:eastAsia="맑은 고딕" w:hAnsi="맑은 고딕" w:cs="맑은 고딕" w:hint="eastAsia"/>
          <w:b w:val="0"/>
          <w:bCs w:val="0"/>
          <w:sz w:val="22"/>
          <w:kern w:val="0"/>
          <w:u w:val="none" w:color="auto"/>
          <w:rtl w:val="off"/>
        </w:rPr>
      </w:pPr>
      <w:r>
        <w:rPr>
          <w:lang w:eastAsia="ko-KR"/>
          <w:rFonts w:ascii="맑은 고딕" w:eastAsia="맑은 고딕" w:hAnsi="맑은 고딕" w:cs="맑은 고딕"/>
          <w:b/>
          <w:bCs/>
          <w:sz w:val="22"/>
          <w:kern w:val="0"/>
          <w:u w:val="none" w:color="auto"/>
          <w:rtl w:val="off"/>
        </w:rPr>
        <w:t>a. 병 방문</w:t>
      </w:r>
      <w:r>
        <w:rPr>
          <w:lang w:eastAsia="ko-KR"/>
          <w:rFonts w:ascii="맑은 고딕" w:eastAsia="맑은 고딕" w:hAnsi="맑은 고딕" w:cs="맑은 고딕"/>
          <w:b/>
          <w:bCs/>
          <w:sz w:val="22"/>
          <w:kern w:val="0"/>
          <w:u w:val="none" w:color="auto"/>
          <w:rtl w:val="off"/>
        </w:rPr>
        <w:tab/>
      </w:r>
    </w:p>
    <w:p>
      <w:pPr>
        <w:ind w:firstLine="0"/>
        <w:shd w:val="clear" w:color="auto" w:fill="auto"/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 </w:t>
      </w:r>
      <w:r>
        <w:rPr/>
        <w:t>본래 사람을 방문하는 것을 나타내는</w:t>
      </w:r>
      <w:r>
        <w:rPr/>
        <w:fldChar w:fldCharType="begin"/>
      </w:r>
      <w:r>
        <w:rPr/>
        <w:instrText xml:space="preserve"> HYPERLINK "https://ja.wikipedia.org/wiki/%E6%97%A5%E6%9C%AC%E8%AA%9E" </w:instrText>
      </w:r>
      <w:r>
        <w:rPr/>
        <w:fldChar w:fldCharType="separate"/>
      </w:r>
      <w:r>
        <w:rPr/>
        <w:t>일본어</w:t>
      </w:r>
      <w:r>
        <w:rPr/>
        <w:fldChar w:fldCharType="end"/>
      </w:r>
      <w:r>
        <w:rPr/>
        <w:t>였다.</w:t>
      </w:r>
      <w:r>
        <w:rPr/>
        <w:t>또한 일본의 고어로 순회하는 것, 즉 돌아 보는 의미로도 사용되고있다.</w:t>
      </w:r>
      <w:r>
        <w:rPr/>
        <w:t>현재 일본에서는 일반적으로 재난이나 사고에 의한 부상을 입은 사람과 병자의 근원을 찾아 위로하는 행위를 가리키는 단어로 사용되고있다.</w:t>
      </w:r>
      <w:r>
        <w:rPr/>
        <w:t>또한 "병문안을받는 '처럼 전달되는</w:t>
      </w:r>
      <w:r>
        <w:rPr/>
        <w:fldChar w:fldCharType="begin"/>
      </w:r>
      <w:r>
        <w:rPr/>
        <w:instrText xml:space="preserve"> HYPERLINK "https://ja.wikipedia.org/wiki/%E6%89%8B%E7%B4%99" </w:instrText>
      </w:r>
      <w:r>
        <w:rPr/>
        <w:fldChar w:fldCharType="separate"/>
      </w:r>
      <w:r>
        <w:rPr/>
        <w:t>편지</w:t>
      </w:r>
      <w:r>
        <w:rPr/>
        <w:fldChar w:fldCharType="end"/>
      </w:r>
      <w:r>
        <w:rPr/>
        <w:t>(</w:t>
      </w:r>
      <w:r>
        <w:rPr/>
        <w:t>見舞い状</w:t>
      </w:r>
      <w:r>
        <w:rPr/>
        <w:t>) 및 물품 (</w:t>
      </w:r>
      <w:r>
        <w:rPr/>
        <w:t>문병 제품</w:t>
      </w:r>
      <w:r>
        <w:rPr/>
        <w:t>)도 꽂을 수있다.</w:t>
      </w:r>
    </w:p>
    <w:p>
      <w:pPr>
        <w:ind w:firstLine="0"/>
        <w:shd w:val="clear" w:color="auto" w:fill="auto"/>
        <w:rPr>
          <w:lang w:eastAsia="ko-KR"/>
          <w:rFonts w:hint="eastAsia"/>
          <w:b w:val="0"/>
          <w:rtl w:val="off"/>
        </w:rPr>
      </w:pPr>
      <w:r>
        <w:rPr>
          <w:lang w:eastAsia="ko-KR"/>
          <w:b w:val="0"/>
          <w:rtl w:val="off"/>
        </w:rPr>
        <w:t xml:space="preserve">b. </w:t>
      </w:r>
      <w:r>
        <w:rPr>
          <w:b w:val="0"/>
        </w:rPr>
        <w:t>정사각형의 색종이</w:t>
      </w:r>
    </w:p>
    <w:p>
      <w:pPr>
        <w:ind w:firstLine="0"/>
        <w:shd w:val="clear" w:color="auto" w:fill="auto"/>
        <w:rPr>
          <w:b w:val="0"/>
        </w:rPr>
      </w:pPr>
      <w:r>
        <w:rPr>
          <w:b w:val="0"/>
        </w:rPr>
        <w:t>정사각형의 색종이 (작동)는 일반적으로 경사의 답례품이나 선물에 부응 장식 이다. 그러나 원래 장수를 나타내는 전복 이 사용되고 있었기 때문에 병문안 등에는 정사각형의 색종이를 사용하는 경우도있다. 현재는 노란 종이 를 길이 육각형의 색종이 로 감싼 형상을하고있는 것이 많이 쓰인다. 축의금 봉투 등의 표면에 인쇄 된 단순화 된 것도있다. 종종 미즈 와 함께 사용된다.</w:t>
      </w:r>
    </w:p>
    <w:p>
      <w:pPr>
        <w:rPr/>
      </w:pPr>
    </w:p>
    <w:p>
      <w:pPr>
        <w:ind w:firstLine="0"/>
        <w:pBdr>
          <w:bottom w:val="single" w:sz="4" w:space="0" w:color="auto"/>
        </w:pBdr>
        <w:rPr>
          <w:rFonts w:ascii="맑은 고딕" w:eastAsia="맑은 고딕" w:hAnsi="맑은 고딕" w:cs="맑은 고딕"/>
          <w:b w:val="0"/>
          <w:bCs w:val="0"/>
          <w:sz w:val="22"/>
          <w:kern w:val="0"/>
          <w:u w:val="none" w:color="auto"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sans-serif">
    <w:notTrueType w:val="false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d6e67d8"/>
    <w:multiLevelType w:val="hybridMultilevel"/>
    <w:tmpl w:val="88da9574"/>
    <w:lvl w:ilvl="0" w:tplc="3f842a00">
      <w:start w:val="1"/>
      <w:lvlText w:val="%1."/>
      <w:lvlJc w:val="left"/>
      <w:pPr>
        <w:ind w:left="7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2">
    <w:name w:val="heading 2"/>
    <w:uiPriority w:val="9"/>
    <w:basedOn w:val="a"/>
    <w:link w:val="2Char"/>
    <w:qFormat/>
    <w:pPr>
      <w:autoSpaceDE/>
      <w:autoSpaceDN/>
      <w:widowControl/>
      <w:wordWrap/>
      <w:outlineLvl w:val="1"/>
      <w:jc w:val="left"/>
      <w:spacing w:after="100" w:afterAutospacing="1" w:before="100" w:beforeAutospacing="1" w:line="240" w:lineRule="auto"/>
    </w:pPr>
    <w:rPr>
      <w:rFonts w:ascii="굴림" w:eastAsia="굴림" w:hAnsi="굴림" w:cs="굴림"/>
      <w:b/>
      <w:bCs/>
      <w:sz w:val="36"/>
      <w:szCs w:val="36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Chars="400" w:left="800"/>
    </w:pPr>
  </w:style>
  <w:style w:type="character" w:customStyle="1" w:styleId="2Char">
    <w:name w:val="제목 2 Char"/>
    <w:uiPriority w:val="9"/>
    <w:basedOn w:val="a0"/>
    <w:link w:val="2"/>
    <w:rPr>
      <w:rFonts w:ascii="굴림" w:eastAsia="굴림" w:hAnsi="굴림" w:cs="굴림"/>
      <w:b/>
      <w:bCs/>
      <w:sz w:val="36"/>
      <w:szCs w:val="36"/>
      <w:kern w:val="0"/>
    </w:rPr>
  </w:style>
  <w:style w:type="paragraph" w:styleId="a4">
    <w:name w:val="Normal (Web)"/>
    <w:uiPriority w:val="99"/>
    <w:basedOn w:val="a"/>
    <w:semiHidden/>
    <w:unhideWhenUsed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character" w:styleId="a5">
    <w:name w:val="Hyperlink"/>
    <w:uiPriority w:val="99"/>
    <w:basedOn w:val="a0"/>
    <w:semiHidden/>
    <w:unhideWhenUsed/>
    <w:rPr>
      <w:color w:val="0000FF"/>
      <w:u w:val="single" w:color="auto"/>
    </w:rPr>
  </w:style>
  <w:style w:type="paragraph" w:customStyle="1" w:styleId="toclevel-1">
    <w:name w:val="toclevel-1"/>
    <w:basedOn w:val="a"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quynh le</dc:creator>
  <cp:keywords/>
  <dc:description/>
  <cp:lastModifiedBy>lequynh</cp:lastModifiedBy>
  <cp:revision>1</cp:revision>
  <dcterms:created xsi:type="dcterms:W3CDTF">2021-09-21T18:45:00Z</dcterms:created>
  <dcterms:modified xsi:type="dcterms:W3CDTF">2021-09-25T16:27:16Z</dcterms:modified>
  <cp:version>1100.0100.01</cp:version>
</cp:coreProperties>
</file>